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2417" w14:textId="77777777" w:rsidR="00776611" w:rsidRDefault="00776611" w:rsidP="00776611">
      <w:pPr>
        <w:spacing w:before="135"/>
        <w:ind w:right="18"/>
        <w:jc w:val="center"/>
        <w:rPr>
          <w:b/>
          <w:sz w:val="24"/>
        </w:rPr>
      </w:pPr>
      <w:r>
        <w:rPr>
          <w:b/>
          <w:sz w:val="24"/>
          <w:u w:val="single"/>
        </w:rPr>
        <w:t>ARTICLE</w:t>
      </w:r>
      <w:r>
        <w:rPr>
          <w:b/>
          <w:spacing w:val="-1"/>
          <w:sz w:val="24"/>
          <w:u w:val="single"/>
        </w:rPr>
        <w:t xml:space="preserve"> </w:t>
      </w:r>
      <w:r>
        <w:rPr>
          <w:b/>
          <w:spacing w:val="-10"/>
          <w:sz w:val="24"/>
          <w:u w:val="single"/>
        </w:rPr>
        <w:t>X</w:t>
      </w:r>
    </w:p>
    <w:p w14:paraId="4D1B314A" w14:textId="77777777" w:rsidR="00776611" w:rsidRDefault="00776611" w:rsidP="00776611">
      <w:pPr>
        <w:pStyle w:val="BodyText"/>
        <w:spacing w:before="0"/>
        <w:ind w:left="0"/>
        <w:rPr>
          <w:b/>
        </w:rPr>
      </w:pPr>
    </w:p>
    <w:p w14:paraId="273EC0CC" w14:textId="77777777" w:rsidR="00776611" w:rsidRDefault="00776611" w:rsidP="00776611">
      <w:pPr>
        <w:ind w:left="2082" w:right="1295" w:hanging="802"/>
        <w:rPr>
          <w:b/>
          <w:sz w:val="24"/>
        </w:rPr>
      </w:pPr>
      <w:r>
        <w:rPr>
          <w:b/>
          <w:sz w:val="24"/>
          <w:u w:val="single"/>
        </w:rPr>
        <w:t>ANNUAL</w:t>
      </w:r>
      <w:r>
        <w:rPr>
          <w:b/>
          <w:spacing w:val="-9"/>
          <w:sz w:val="24"/>
          <w:u w:val="single"/>
        </w:rPr>
        <w:t xml:space="preserve"> </w:t>
      </w:r>
      <w:r>
        <w:rPr>
          <w:b/>
          <w:sz w:val="24"/>
          <w:u w:val="single"/>
        </w:rPr>
        <w:t>REAPPOINTMENT</w:t>
      </w:r>
      <w:r>
        <w:rPr>
          <w:b/>
          <w:spacing w:val="-9"/>
          <w:sz w:val="24"/>
          <w:u w:val="single"/>
        </w:rPr>
        <w:t xml:space="preserve"> </w:t>
      </w:r>
      <w:r>
        <w:rPr>
          <w:b/>
          <w:sz w:val="24"/>
          <w:u w:val="single"/>
        </w:rPr>
        <w:t>AND</w:t>
      </w:r>
      <w:r>
        <w:rPr>
          <w:b/>
          <w:spacing w:val="-9"/>
          <w:sz w:val="24"/>
          <w:u w:val="single"/>
        </w:rPr>
        <w:t xml:space="preserve"> </w:t>
      </w:r>
      <w:r>
        <w:rPr>
          <w:b/>
          <w:sz w:val="24"/>
          <w:u w:val="single"/>
        </w:rPr>
        <w:t>NON-REAPPOINTMENT</w:t>
      </w:r>
      <w:r>
        <w:rPr>
          <w:b/>
          <w:spacing w:val="-9"/>
          <w:sz w:val="24"/>
          <w:u w:val="single"/>
        </w:rPr>
        <w:t xml:space="preserve"> </w:t>
      </w:r>
      <w:r>
        <w:rPr>
          <w:b/>
          <w:sz w:val="24"/>
          <w:u w:val="single"/>
        </w:rPr>
        <w:t>OF</w:t>
      </w:r>
      <w:r>
        <w:rPr>
          <w:b/>
          <w:sz w:val="24"/>
        </w:rPr>
        <w:t xml:space="preserve"> </w:t>
      </w:r>
      <w:r>
        <w:rPr>
          <w:b/>
          <w:sz w:val="24"/>
          <w:u w:val="single"/>
        </w:rPr>
        <w:t>NON-TENURED BARGAINING UNIT MEMBERS</w:t>
      </w:r>
    </w:p>
    <w:p w14:paraId="2D770E94" w14:textId="77777777" w:rsidR="00776611" w:rsidRDefault="00776611" w:rsidP="00776611">
      <w:pPr>
        <w:pStyle w:val="ListParagraph"/>
        <w:numPr>
          <w:ilvl w:val="0"/>
          <w:numId w:val="38"/>
        </w:numPr>
        <w:tabs>
          <w:tab w:val="left" w:pos="1540"/>
        </w:tabs>
        <w:spacing w:before="236"/>
        <w:rPr>
          <w:sz w:val="24"/>
        </w:rPr>
      </w:pPr>
      <w:r>
        <w:rPr>
          <w:sz w:val="24"/>
          <w:u w:val="single"/>
        </w:rPr>
        <w:t>Procedures</w:t>
      </w:r>
      <w:r>
        <w:rPr>
          <w:spacing w:val="-1"/>
          <w:sz w:val="24"/>
          <w:u w:val="single"/>
        </w:rPr>
        <w:t xml:space="preserve"> </w:t>
      </w:r>
      <w:r>
        <w:rPr>
          <w:sz w:val="24"/>
          <w:u w:val="single"/>
        </w:rPr>
        <w:t>for</w:t>
      </w:r>
      <w:r>
        <w:rPr>
          <w:spacing w:val="-4"/>
          <w:sz w:val="24"/>
          <w:u w:val="single"/>
        </w:rPr>
        <w:t xml:space="preserve"> </w:t>
      </w:r>
      <w:r>
        <w:rPr>
          <w:spacing w:val="-2"/>
          <w:sz w:val="24"/>
          <w:u w:val="single"/>
        </w:rPr>
        <w:t>Reappointment</w:t>
      </w:r>
    </w:p>
    <w:p w14:paraId="4B770DA5" w14:textId="77777777" w:rsidR="00776611" w:rsidRDefault="00776611" w:rsidP="00776611">
      <w:pPr>
        <w:pStyle w:val="ListParagraph"/>
        <w:numPr>
          <w:ilvl w:val="1"/>
          <w:numId w:val="38"/>
        </w:numPr>
        <w:tabs>
          <w:tab w:val="left" w:pos="2260"/>
        </w:tabs>
        <w:rPr>
          <w:sz w:val="24"/>
        </w:rPr>
      </w:pPr>
      <w:r>
        <w:rPr>
          <w:sz w:val="24"/>
          <w:u w:val="single"/>
        </w:rPr>
        <w:t>Preparation</w:t>
      </w:r>
      <w:r>
        <w:rPr>
          <w:spacing w:val="-1"/>
          <w:sz w:val="24"/>
          <w:u w:val="single"/>
        </w:rPr>
        <w:t xml:space="preserve"> </w:t>
      </w:r>
      <w:r>
        <w:rPr>
          <w:sz w:val="24"/>
          <w:u w:val="single"/>
        </w:rPr>
        <w:t>and</w:t>
      </w:r>
      <w:r>
        <w:rPr>
          <w:spacing w:val="-1"/>
          <w:sz w:val="24"/>
          <w:u w:val="single"/>
        </w:rPr>
        <w:t xml:space="preserve"> </w:t>
      </w:r>
      <w:r>
        <w:rPr>
          <w:sz w:val="24"/>
          <w:u w:val="single"/>
        </w:rPr>
        <w:t>Evaluation</w:t>
      </w:r>
      <w:r>
        <w:rPr>
          <w:spacing w:val="-2"/>
          <w:sz w:val="24"/>
          <w:u w:val="single"/>
        </w:rPr>
        <w:t xml:space="preserve"> </w:t>
      </w:r>
      <w:r>
        <w:rPr>
          <w:sz w:val="24"/>
          <w:u w:val="single"/>
        </w:rPr>
        <w:t>of</w:t>
      </w:r>
      <w:r>
        <w:rPr>
          <w:spacing w:val="-1"/>
          <w:sz w:val="24"/>
          <w:u w:val="single"/>
        </w:rPr>
        <w:t xml:space="preserve"> </w:t>
      </w:r>
      <w:r>
        <w:rPr>
          <w:spacing w:val="-2"/>
          <w:sz w:val="24"/>
          <w:u w:val="single"/>
        </w:rPr>
        <w:t>Credentials</w:t>
      </w:r>
    </w:p>
    <w:p w14:paraId="31535087" w14:textId="77777777" w:rsidR="00776611" w:rsidRDefault="00776611" w:rsidP="00776611">
      <w:pPr>
        <w:pStyle w:val="BodyText"/>
        <w:ind w:right="217" w:firstLine="719"/>
      </w:pPr>
      <w:r>
        <w:t>It shall be the responsibility of the individual being evaluated to maintain a documented record of professional development and growth. For members of the tenure-track faculty, such record shall include evidence of effective teaching, value to their department, and scholarly activity</w:t>
      </w:r>
      <w:r>
        <w:rPr>
          <w:spacing w:val="-3"/>
        </w:rPr>
        <w:t xml:space="preserve"> </w:t>
      </w:r>
      <w:r>
        <w:t>or the analogous criteria for librarians. For bargaining</w:t>
      </w:r>
      <w:r>
        <w:rPr>
          <w:spacing w:val="-1"/>
        </w:rPr>
        <w:t xml:space="preserve"> </w:t>
      </w:r>
      <w:r>
        <w:t>unit members of the athletic staff and for reading clinicians, such record shall include evidence of appropriate professional performance and activity as well as value to their units. It shall be the responsibility of the department and the chairperson to provide guidance to new faculty members as to the departmental expectations for reappointment and to mentor the new faculty member in such a way as to help them make progress toward the building of their case for reappointment. Newly appointed bargaining unit members shall begin compiling this record in the first semester of employment. This record shall be submitted by the individual to the tenured and tenure track members of their department and the departmental chairperson by the dates specified below, or in</w:t>
      </w:r>
      <w:r>
        <w:rPr>
          <w:spacing w:val="-3"/>
        </w:rPr>
        <w:t xml:space="preserve"> </w:t>
      </w:r>
      <w:r>
        <w:t>the</w:t>
      </w:r>
      <w:r>
        <w:rPr>
          <w:spacing w:val="-3"/>
        </w:rPr>
        <w:t xml:space="preserve"> </w:t>
      </w:r>
      <w:r>
        <w:t>case</w:t>
      </w:r>
      <w:r>
        <w:rPr>
          <w:spacing w:val="-3"/>
        </w:rPr>
        <w:t xml:space="preserve"> </w:t>
      </w:r>
      <w:r>
        <w:t>of</w:t>
      </w:r>
      <w:r>
        <w:rPr>
          <w:spacing w:val="-2"/>
        </w:rPr>
        <w:t xml:space="preserve"> </w:t>
      </w:r>
      <w:r>
        <w:t>a</w:t>
      </w:r>
      <w:r>
        <w:rPr>
          <w:spacing w:val="-3"/>
        </w:rPr>
        <w:t xml:space="preserve"> </w:t>
      </w:r>
      <w:r>
        <w:t>member</w:t>
      </w:r>
      <w:r>
        <w:rPr>
          <w:spacing w:val="-2"/>
        </w:rPr>
        <w:t xml:space="preserve"> </w:t>
      </w:r>
      <w:r>
        <w:t>of</w:t>
      </w:r>
      <w:r>
        <w:rPr>
          <w:spacing w:val="-3"/>
        </w:rPr>
        <w:t xml:space="preserve"> </w:t>
      </w:r>
      <w:r>
        <w:t>the</w:t>
      </w:r>
      <w:r>
        <w:rPr>
          <w:spacing w:val="-4"/>
        </w:rPr>
        <w:t xml:space="preserve"> </w:t>
      </w:r>
      <w:r>
        <w:t>professional</w:t>
      </w:r>
      <w:r>
        <w:rPr>
          <w:spacing w:val="-3"/>
        </w:rPr>
        <w:t xml:space="preserve"> </w:t>
      </w:r>
      <w:r>
        <w:t>athletics</w:t>
      </w:r>
      <w:r>
        <w:rPr>
          <w:spacing w:val="-3"/>
        </w:rPr>
        <w:t xml:space="preserve"> </w:t>
      </w:r>
      <w:r>
        <w:t>staff,</w:t>
      </w:r>
      <w:r>
        <w:rPr>
          <w:spacing w:val="-3"/>
        </w:rPr>
        <w:t xml:space="preserve"> </w:t>
      </w:r>
      <w:r>
        <w:t>the</w:t>
      </w:r>
      <w:r>
        <w:rPr>
          <w:spacing w:val="-4"/>
        </w:rPr>
        <w:t xml:space="preserve"> </w:t>
      </w:r>
      <w:r>
        <w:t>dates</w:t>
      </w:r>
      <w:r>
        <w:rPr>
          <w:spacing w:val="-3"/>
        </w:rPr>
        <w:t xml:space="preserve"> </w:t>
      </w:r>
      <w:r>
        <w:t>specified</w:t>
      </w:r>
      <w:r>
        <w:rPr>
          <w:spacing w:val="-3"/>
        </w:rPr>
        <w:t xml:space="preserve"> </w:t>
      </w:r>
      <w:r>
        <w:t>in</w:t>
      </w:r>
      <w:r>
        <w:rPr>
          <w:spacing w:val="-3"/>
        </w:rPr>
        <w:t xml:space="preserve"> </w:t>
      </w:r>
      <w:r>
        <w:t>Article</w:t>
      </w:r>
      <w:r>
        <w:rPr>
          <w:spacing w:val="-3"/>
        </w:rPr>
        <w:t xml:space="preserve"> </w:t>
      </w:r>
      <w:r>
        <w:t>XVI</w:t>
      </w:r>
      <w:r>
        <w:rPr>
          <w:spacing w:val="-6"/>
        </w:rPr>
        <w:t xml:space="preserve"> </w:t>
      </w:r>
      <w:r>
        <w:t>(C). In the event that such bargaining unit member fails to submit their documented record by the deadlines stated below, the department or professional staff shall be permitted to make a recommendation based on the best available evidence, recognizing that the burden is on the positive case.</w:t>
      </w:r>
    </w:p>
    <w:p w14:paraId="64451FDC" w14:textId="77777777" w:rsidR="00776611" w:rsidRDefault="00776611" w:rsidP="00776611">
      <w:pPr>
        <w:pStyle w:val="BodyText"/>
        <w:spacing w:before="241"/>
        <w:ind w:right="217" w:firstLine="719"/>
      </w:pPr>
      <w:r>
        <w:t>Lecturers</w:t>
      </w:r>
      <w:r>
        <w:rPr>
          <w:spacing w:val="-3"/>
        </w:rPr>
        <w:t xml:space="preserve"> </w:t>
      </w:r>
      <w:r>
        <w:t>who</w:t>
      </w:r>
      <w:r>
        <w:rPr>
          <w:spacing w:val="-3"/>
        </w:rPr>
        <w:t xml:space="preserve"> </w:t>
      </w:r>
      <w:r>
        <w:t>achieved</w:t>
      </w:r>
      <w:r>
        <w:rPr>
          <w:spacing w:val="-1"/>
        </w:rPr>
        <w:t xml:space="preserve"> </w:t>
      </w:r>
      <w:r>
        <w:t>Continuing</w:t>
      </w:r>
      <w:r>
        <w:rPr>
          <w:spacing w:val="-5"/>
        </w:rPr>
        <w:t xml:space="preserve"> </w:t>
      </w:r>
      <w:r>
        <w:t>Status</w:t>
      </w:r>
      <w:r>
        <w:rPr>
          <w:spacing w:val="-3"/>
        </w:rPr>
        <w:t xml:space="preserve"> </w:t>
      </w:r>
      <w:r>
        <w:t>shall</w:t>
      </w:r>
      <w:r>
        <w:rPr>
          <w:spacing w:val="-3"/>
        </w:rPr>
        <w:t xml:space="preserve"> </w:t>
      </w:r>
      <w:r>
        <w:t>not</w:t>
      </w:r>
      <w:r>
        <w:rPr>
          <w:spacing w:val="-3"/>
        </w:rPr>
        <w:t xml:space="preserve"> </w:t>
      </w:r>
      <w:r>
        <w:t>be</w:t>
      </w:r>
      <w:r>
        <w:rPr>
          <w:spacing w:val="-3"/>
        </w:rPr>
        <w:t xml:space="preserve"> </w:t>
      </w:r>
      <w:r>
        <w:t>subject</w:t>
      </w:r>
      <w:r>
        <w:rPr>
          <w:spacing w:val="-3"/>
        </w:rPr>
        <w:t xml:space="preserve"> </w:t>
      </w:r>
      <w:r>
        <w:t>to</w:t>
      </w:r>
      <w:r>
        <w:rPr>
          <w:spacing w:val="-3"/>
        </w:rPr>
        <w:t xml:space="preserve"> </w:t>
      </w:r>
      <w:r>
        <w:t>the</w:t>
      </w:r>
      <w:r>
        <w:rPr>
          <w:spacing w:val="-3"/>
        </w:rPr>
        <w:t xml:space="preserve"> </w:t>
      </w:r>
      <w:r>
        <w:t>procedure</w:t>
      </w:r>
      <w:r>
        <w:rPr>
          <w:spacing w:val="-4"/>
        </w:rPr>
        <w:t xml:space="preserve"> </w:t>
      </w:r>
      <w:r>
        <w:t>set</w:t>
      </w:r>
      <w:r>
        <w:rPr>
          <w:spacing w:val="-3"/>
        </w:rPr>
        <w:t xml:space="preserve"> </w:t>
      </w:r>
      <w:r>
        <w:t>forth in this Article. Rather, as noted above, a Lecturer who has received Continuing Status, shall remain employed by the University, subject to removal on the basis of: (1) just cause; (2) an involuntary separation from employment as part of a reduction in force, in accordance with Article XV of this Agreement; or (3) where there is not sufficient work for the Lecturer at the University, which shall be defined as any</w:t>
      </w:r>
      <w:r>
        <w:rPr>
          <w:spacing w:val="-2"/>
        </w:rPr>
        <w:t xml:space="preserve"> </w:t>
      </w:r>
      <w:r>
        <w:t>instance where the Lecturer has taught a half-load or less for two (2) consecutive academic years.</w:t>
      </w:r>
    </w:p>
    <w:p w14:paraId="4AE42C70" w14:textId="77777777" w:rsidR="00776611" w:rsidRDefault="00776611" w:rsidP="00776611">
      <w:pPr>
        <w:pStyle w:val="ListParagraph"/>
        <w:numPr>
          <w:ilvl w:val="1"/>
          <w:numId w:val="38"/>
        </w:numPr>
        <w:tabs>
          <w:tab w:val="left" w:pos="2260"/>
        </w:tabs>
        <w:rPr>
          <w:sz w:val="24"/>
        </w:rPr>
      </w:pPr>
      <w:r>
        <w:rPr>
          <w:sz w:val="24"/>
          <w:u w:val="single"/>
        </w:rPr>
        <w:t>Evaluation</w:t>
      </w:r>
      <w:r>
        <w:rPr>
          <w:spacing w:val="-1"/>
          <w:sz w:val="24"/>
          <w:u w:val="single"/>
        </w:rPr>
        <w:t xml:space="preserve"> </w:t>
      </w:r>
      <w:r>
        <w:rPr>
          <w:sz w:val="24"/>
          <w:u w:val="single"/>
        </w:rPr>
        <w:t>of</w:t>
      </w:r>
      <w:r>
        <w:rPr>
          <w:spacing w:val="-1"/>
          <w:sz w:val="24"/>
          <w:u w:val="single"/>
        </w:rPr>
        <w:t xml:space="preserve"> </w:t>
      </w:r>
      <w:r>
        <w:rPr>
          <w:spacing w:val="-2"/>
          <w:sz w:val="24"/>
          <w:u w:val="single"/>
        </w:rPr>
        <w:t>Credentials</w:t>
      </w:r>
    </w:p>
    <w:p w14:paraId="2E89A5A5" w14:textId="77777777" w:rsidR="00776611" w:rsidRDefault="00776611" w:rsidP="00776611">
      <w:pPr>
        <w:pStyle w:val="ListParagraph"/>
        <w:numPr>
          <w:ilvl w:val="2"/>
          <w:numId w:val="38"/>
        </w:numPr>
        <w:tabs>
          <w:tab w:val="left" w:pos="2980"/>
        </w:tabs>
        <w:spacing w:before="241"/>
        <w:ind w:left="2980" w:hanging="720"/>
        <w:rPr>
          <w:sz w:val="24"/>
        </w:rPr>
      </w:pPr>
      <w:r>
        <w:rPr>
          <w:sz w:val="24"/>
          <w:u w:val="single"/>
        </w:rPr>
        <w:t>Responsibilities</w:t>
      </w:r>
      <w:r>
        <w:rPr>
          <w:spacing w:val="-4"/>
          <w:sz w:val="24"/>
          <w:u w:val="single"/>
        </w:rPr>
        <w:t xml:space="preserve"> </w:t>
      </w:r>
      <w:r>
        <w:rPr>
          <w:sz w:val="24"/>
          <w:u w:val="single"/>
        </w:rPr>
        <w:t>of</w:t>
      </w:r>
      <w:r>
        <w:rPr>
          <w:spacing w:val="-2"/>
          <w:sz w:val="24"/>
          <w:u w:val="single"/>
        </w:rPr>
        <w:t xml:space="preserve"> </w:t>
      </w:r>
      <w:r>
        <w:rPr>
          <w:sz w:val="24"/>
          <w:u w:val="single"/>
        </w:rPr>
        <w:t>the</w:t>
      </w:r>
      <w:r>
        <w:rPr>
          <w:spacing w:val="-1"/>
          <w:sz w:val="24"/>
          <w:u w:val="single"/>
        </w:rPr>
        <w:t xml:space="preserve"> </w:t>
      </w:r>
      <w:r>
        <w:rPr>
          <w:sz w:val="24"/>
          <w:u w:val="single"/>
        </w:rPr>
        <w:t>Bargaining</w:t>
      </w:r>
      <w:r>
        <w:rPr>
          <w:spacing w:val="-4"/>
          <w:sz w:val="24"/>
          <w:u w:val="single"/>
        </w:rPr>
        <w:t xml:space="preserve"> </w:t>
      </w:r>
      <w:r>
        <w:rPr>
          <w:sz w:val="24"/>
          <w:u w:val="single"/>
        </w:rPr>
        <w:t>Unit</w:t>
      </w:r>
      <w:r>
        <w:rPr>
          <w:spacing w:val="-1"/>
          <w:sz w:val="24"/>
          <w:u w:val="single"/>
        </w:rPr>
        <w:t xml:space="preserve"> </w:t>
      </w:r>
      <w:r>
        <w:rPr>
          <w:spacing w:val="-2"/>
          <w:sz w:val="24"/>
          <w:u w:val="single"/>
        </w:rPr>
        <w:t>Members</w:t>
      </w:r>
    </w:p>
    <w:p w14:paraId="71A4866D" w14:textId="77777777" w:rsidR="00776611" w:rsidRDefault="00776611" w:rsidP="00776611">
      <w:pPr>
        <w:pStyle w:val="BodyText"/>
        <w:ind w:right="125" w:firstLine="719"/>
      </w:pPr>
      <w:r>
        <w:t>The full-time tenured and tenure track bargaining unit members of the department have the professional responsibility to evaluate annually persons subject to reappointment decisions and each full-time tenured and tenure track bargaining unit member of the department has the professional</w:t>
      </w:r>
      <w:r>
        <w:rPr>
          <w:spacing w:val="-4"/>
        </w:rPr>
        <w:t xml:space="preserve"> </w:t>
      </w:r>
      <w:r>
        <w:t>responsibility</w:t>
      </w:r>
      <w:r>
        <w:rPr>
          <w:spacing w:val="-7"/>
        </w:rPr>
        <w:t xml:space="preserve"> </w:t>
      </w:r>
      <w:r>
        <w:t>to</w:t>
      </w:r>
      <w:r>
        <w:rPr>
          <w:spacing w:val="-4"/>
        </w:rPr>
        <w:t xml:space="preserve"> </w:t>
      </w:r>
      <w:r>
        <w:t>sign</w:t>
      </w:r>
      <w:r>
        <w:rPr>
          <w:spacing w:val="-4"/>
        </w:rPr>
        <w:t xml:space="preserve"> </w:t>
      </w:r>
      <w:r>
        <w:t>a</w:t>
      </w:r>
      <w:r>
        <w:rPr>
          <w:spacing w:val="-5"/>
        </w:rPr>
        <w:t xml:space="preserve"> </w:t>
      </w:r>
      <w:r>
        <w:t>specific</w:t>
      </w:r>
      <w:r>
        <w:rPr>
          <w:spacing w:val="-5"/>
        </w:rPr>
        <w:t xml:space="preserve"> </w:t>
      </w:r>
      <w:r>
        <w:t>written</w:t>
      </w:r>
      <w:r>
        <w:rPr>
          <w:spacing w:val="-4"/>
        </w:rPr>
        <w:t xml:space="preserve"> </w:t>
      </w:r>
      <w:r>
        <w:t>recommendation</w:t>
      </w:r>
      <w:r>
        <w:rPr>
          <w:spacing w:val="-4"/>
        </w:rPr>
        <w:t xml:space="preserve"> </w:t>
      </w:r>
      <w:r>
        <w:t>presenting</w:t>
      </w:r>
      <w:r>
        <w:rPr>
          <w:spacing w:val="-2"/>
        </w:rPr>
        <w:t xml:space="preserve"> </w:t>
      </w:r>
      <w:r>
        <w:t>their</w:t>
      </w:r>
      <w:r>
        <w:rPr>
          <w:spacing w:val="-4"/>
        </w:rPr>
        <w:t xml:space="preserve"> </w:t>
      </w:r>
      <w:r>
        <w:t>reasons</w:t>
      </w:r>
      <w:r>
        <w:rPr>
          <w:spacing w:val="-4"/>
        </w:rPr>
        <w:t xml:space="preserve"> </w:t>
      </w:r>
      <w:r>
        <w:t>for recommending reappointment or non-reappointment. For newly hired bargaining unit members, such evaluation shall begin in the individual’s first semester of employment.</w:t>
      </w:r>
    </w:p>
    <w:p w14:paraId="4FC5FB7B" w14:textId="77777777" w:rsidR="00776611" w:rsidRDefault="00776611" w:rsidP="00776611">
      <w:pPr>
        <w:sectPr w:rsidR="00776611" w:rsidSect="00776611">
          <w:headerReference w:type="even" r:id="rId7"/>
          <w:headerReference w:type="default" r:id="rId8"/>
          <w:footerReference w:type="even" r:id="rId9"/>
          <w:footerReference w:type="default" r:id="rId10"/>
          <w:headerReference w:type="first" r:id="rId11"/>
          <w:footerReference w:type="first" r:id="rId12"/>
          <w:pgSz w:w="12240" w:h="15840"/>
          <w:pgMar w:top="1820" w:right="1320" w:bottom="1420" w:left="1340" w:header="0" w:footer="1200" w:gutter="0"/>
          <w:pgNumType w:start="42"/>
          <w:cols w:space="720"/>
        </w:sectPr>
      </w:pPr>
    </w:p>
    <w:p w14:paraId="794D8F7F" w14:textId="77777777" w:rsidR="00776611" w:rsidRDefault="00776611" w:rsidP="00776611">
      <w:pPr>
        <w:pStyle w:val="BodyText"/>
        <w:spacing w:before="74"/>
        <w:ind w:right="130" w:firstLine="719"/>
      </w:pPr>
      <w:r>
        <w:lastRenderedPageBreak/>
        <w:t>Prior</w:t>
      </w:r>
      <w:r>
        <w:rPr>
          <w:spacing w:val="-3"/>
        </w:rPr>
        <w:t xml:space="preserve"> </w:t>
      </w:r>
      <w:r>
        <w:t>to</w:t>
      </w:r>
      <w:r>
        <w:rPr>
          <w:spacing w:val="-2"/>
        </w:rPr>
        <w:t xml:space="preserve"> </w:t>
      </w:r>
      <w:r>
        <w:t>the</w:t>
      </w:r>
      <w:r>
        <w:rPr>
          <w:spacing w:val="-3"/>
        </w:rPr>
        <w:t xml:space="preserve"> </w:t>
      </w:r>
      <w:r>
        <w:t>completion</w:t>
      </w:r>
      <w:r>
        <w:rPr>
          <w:spacing w:val="-2"/>
        </w:rPr>
        <w:t xml:space="preserve"> </w:t>
      </w:r>
      <w:r>
        <w:t>of</w:t>
      </w:r>
      <w:r>
        <w:rPr>
          <w:spacing w:val="-3"/>
        </w:rPr>
        <w:t xml:space="preserve"> </w:t>
      </w:r>
      <w:r>
        <w:t>their</w:t>
      </w:r>
      <w:r>
        <w:rPr>
          <w:spacing w:val="-3"/>
        </w:rPr>
        <w:t xml:space="preserve"> </w:t>
      </w:r>
      <w:r>
        <w:t>recommendation(s),</w:t>
      </w:r>
      <w:r>
        <w:rPr>
          <w:spacing w:val="-2"/>
        </w:rPr>
        <w:t xml:space="preserve"> </w:t>
      </w:r>
      <w:r>
        <w:t>the</w:t>
      </w:r>
      <w:r>
        <w:rPr>
          <w:spacing w:val="-4"/>
        </w:rPr>
        <w:t xml:space="preserve"> </w:t>
      </w:r>
      <w:r>
        <w:t>full-time</w:t>
      </w:r>
      <w:r>
        <w:rPr>
          <w:spacing w:val="-2"/>
        </w:rPr>
        <w:t xml:space="preserve"> </w:t>
      </w:r>
      <w:r>
        <w:t>tenured and</w:t>
      </w:r>
      <w:r>
        <w:rPr>
          <w:spacing w:val="-2"/>
        </w:rPr>
        <w:t xml:space="preserve"> </w:t>
      </w:r>
      <w:r>
        <w:t>tenure</w:t>
      </w:r>
      <w:r>
        <w:rPr>
          <w:spacing w:val="-3"/>
        </w:rPr>
        <w:t xml:space="preserve"> </w:t>
      </w:r>
      <w:r>
        <w:t>track bargaining</w:t>
      </w:r>
      <w:r>
        <w:rPr>
          <w:spacing w:val="-4"/>
        </w:rPr>
        <w:t xml:space="preserve"> </w:t>
      </w:r>
      <w:r>
        <w:t>unit</w:t>
      </w:r>
      <w:r>
        <w:rPr>
          <w:spacing w:val="-1"/>
        </w:rPr>
        <w:t xml:space="preserve"> </w:t>
      </w:r>
      <w:r>
        <w:t>members of</w:t>
      </w:r>
      <w:r>
        <w:rPr>
          <w:spacing w:val="-1"/>
        </w:rPr>
        <w:t xml:space="preserve"> </w:t>
      </w:r>
      <w:r>
        <w:t>the</w:t>
      </w:r>
      <w:r>
        <w:rPr>
          <w:spacing w:val="-3"/>
        </w:rPr>
        <w:t xml:space="preserve"> </w:t>
      </w:r>
      <w:r>
        <w:t>department</w:t>
      </w:r>
      <w:r>
        <w:rPr>
          <w:spacing w:val="-1"/>
        </w:rPr>
        <w:t xml:space="preserve"> </w:t>
      </w:r>
      <w:r>
        <w:t>or</w:t>
      </w:r>
      <w:r>
        <w:rPr>
          <w:spacing w:val="-1"/>
        </w:rPr>
        <w:t xml:space="preserve"> </w:t>
      </w:r>
      <w:r>
        <w:t>committee</w:t>
      </w:r>
      <w:r>
        <w:rPr>
          <w:spacing w:val="-3"/>
        </w:rPr>
        <w:t xml:space="preserve"> </w:t>
      </w:r>
      <w:r>
        <w:t>designated</w:t>
      </w:r>
      <w:r>
        <w:rPr>
          <w:spacing w:val="-1"/>
        </w:rPr>
        <w:t xml:space="preserve"> </w:t>
      </w:r>
      <w:r>
        <w:t>by</w:t>
      </w:r>
      <w:r>
        <w:rPr>
          <w:spacing w:val="-6"/>
        </w:rPr>
        <w:t xml:space="preserve"> </w:t>
      </w:r>
      <w:r>
        <w:t>the</w:t>
      </w:r>
      <w:r>
        <w:rPr>
          <w:spacing w:val="-2"/>
        </w:rPr>
        <w:t xml:space="preserve"> </w:t>
      </w:r>
      <w:r>
        <w:t>full-time</w:t>
      </w:r>
      <w:r>
        <w:rPr>
          <w:spacing w:val="-1"/>
        </w:rPr>
        <w:t xml:space="preserve"> </w:t>
      </w:r>
      <w:r>
        <w:t>tenured and tenure track members of the department, excluding</w:t>
      </w:r>
      <w:r>
        <w:rPr>
          <w:spacing w:val="-2"/>
        </w:rPr>
        <w:t xml:space="preserve"> </w:t>
      </w:r>
      <w:r>
        <w:t>the individual being</w:t>
      </w:r>
      <w:r>
        <w:rPr>
          <w:spacing w:val="-2"/>
        </w:rPr>
        <w:t xml:space="preserve"> </w:t>
      </w:r>
      <w:r>
        <w:t>evaluated, shall evaluate the documented materials necessary for their decision. Such materials shall include relevant information supplied by the candidate and the department members, and may include properly documented materials from competent sources other than those persons serving in the department. In the event that the individual being evaluated fails to submit their documented record by the deadline stated below, bargaining unit members shall make a recommendation based on the best available evidence. For faculty members, the criteria for evaluation shall include</w:t>
      </w:r>
      <w:r>
        <w:rPr>
          <w:spacing w:val="-5"/>
        </w:rPr>
        <w:t xml:space="preserve"> </w:t>
      </w:r>
      <w:r>
        <w:t>demonstrated</w:t>
      </w:r>
      <w:r>
        <w:rPr>
          <w:spacing w:val="-3"/>
        </w:rPr>
        <w:t xml:space="preserve"> </w:t>
      </w:r>
      <w:r>
        <w:t>effective</w:t>
      </w:r>
      <w:r>
        <w:rPr>
          <w:spacing w:val="-5"/>
        </w:rPr>
        <w:t xml:space="preserve"> </w:t>
      </w:r>
      <w:r>
        <w:t>teaching,</w:t>
      </w:r>
      <w:r>
        <w:rPr>
          <w:spacing w:val="-4"/>
        </w:rPr>
        <w:t xml:space="preserve"> </w:t>
      </w:r>
      <w:r>
        <w:t>value</w:t>
      </w:r>
      <w:r>
        <w:rPr>
          <w:spacing w:val="-4"/>
        </w:rPr>
        <w:t xml:space="preserve"> </w:t>
      </w:r>
      <w:r>
        <w:t>to their</w:t>
      </w:r>
      <w:r>
        <w:rPr>
          <w:spacing w:val="-5"/>
        </w:rPr>
        <w:t xml:space="preserve"> </w:t>
      </w:r>
      <w:r>
        <w:t>department</w:t>
      </w:r>
      <w:r>
        <w:rPr>
          <w:spacing w:val="-4"/>
        </w:rPr>
        <w:t xml:space="preserve"> </w:t>
      </w:r>
      <w:r>
        <w:t>and</w:t>
      </w:r>
      <w:r>
        <w:rPr>
          <w:spacing w:val="-4"/>
        </w:rPr>
        <w:t xml:space="preserve"> </w:t>
      </w:r>
      <w:r>
        <w:t>college,</w:t>
      </w:r>
      <w:r>
        <w:rPr>
          <w:spacing w:val="-4"/>
        </w:rPr>
        <w:t xml:space="preserve"> </w:t>
      </w:r>
      <w:r>
        <w:t>and</w:t>
      </w:r>
      <w:r>
        <w:rPr>
          <w:spacing w:val="-4"/>
        </w:rPr>
        <w:t xml:space="preserve"> </w:t>
      </w:r>
      <w:r>
        <w:t>demonstrated scholarly activity.</w:t>
      </w:r>
    </w:p>
    <w:p w14:paraId="2F86F7F8" w14:textId="77777777" w:rsidR="00776611" w:rsidRDefault="00776611" w:rsidP="00776611">
      <w:pPr>
        <w:pStyle w:val="ListParagraph"/>
        <w:numPr>
          <w:ilvl w:val="2"/>
          <w:numId w:val="38"/>
        </w:numPr>
        <w:tabs>
          <w:tab w:val="left" w:pos="2980"/>
        </w:tabs>
        <w:spacing w:before="241"/>
        <w:ind w:left="2980" w:hanging="720"/>
        <w:rPr>
          <w:sz w:val="24"/>
        </w:rPr>
      </w:pPr>
      <w:r>
        <w:rPr>
          <w:sz w:val="24"/>
          <w:u w:val="single"/>
        </w:rPr>
        <w:t>Responsibilities</w:t>
      </w:r>
      <w:r>
        <w:rPr>
          <w:spacing w:val="-2"/>
          <w:sz w:val="24"/>
          <w:u w:val="single"/>
        </w:rPr>
        <w:t xml:space="preserve"> </w:t>
      </w:r>
      <w:r>
        <w:rPr>
          <w:sz w:val="24"/>
          <w:u w:val="single"/>
        </w:rPr>
        <w:t>of</w:t>
      </w:r>
      <w:r>
        <w:rPr>
          <w:spacing w:val="-2"/>
          <w:sz w:val="24"/>
          <w:u w:val="single"/>
        </w:rPr>
        <w:t xml:space="preserve"> </w:t>
      </w:r>
      <w:r>
        <w:rPr>
          <w:sz w:val="24"/>
          <w:u w:val="single"/>
        </w:rPr>
        <w:t>the</w:t>
      </w:r>
      <w:r>
        <w:rPr>
          <w:spacing w:val="-1"/>
          <w:sz w:val="24"/>
          <w:u w:val="single"/>
        </w:rPr>
        <w:t xml:space="preserve"> </w:t>
      </w:r>
      <w:r>
        <w:rPr>
          <w:sz w:val="24"/>
          <w:u w:val="single"/>
        </w:rPr>
        <w:t>Departmental</w:t>
      </w:r>
      <w:r>
        <w:rPr>
          <w:spacing w:val="-1"/>
          <w:sz w:val="24"/>
          <w:u w:val="single"/>
        </w:rPr>
        <w:t xml:space="preserve"> </w:t>
      </w:r>
      <w:r>
        <w:rPr>
          <w:spacing w:val="-2"/>
          <w:sz w:val="24"/>
          <w:u w:val="single"/>
        </w:rPr>
        <w:t>Chairperson</w:t>
      </w:r>
    </w:p>
    <w:p w14:paraId="67E3B03F" w14:textId="77777777" w:rsidR="00776611" w:rsidRDefault="00776611" w:rsidP="00776611">
      <w:pPr>
        <w:pStyle w:val="BodyText"/>
        <w:ind w:right="217" w:firstLine="719"/>
      </w:pPr>
      <w:r>
        <w:t>The chairperson of the department shall provide newly hired bargaining unit members with a copy</w:t>
      </w:r>
      <w:r>
        <w:rPr>
          <w:spacing w:val="-5"/>
        </w:rPr>
        <w:t xml:space="preserve"> </w:t>
      </w:r>
      <w:r>
        <w:t>of the</w:t>
      </w:r>
      <w:r>
        <w:rPr>
          <w:spacing w:val="-2"/>
        </w:rPr>
        <w:t xml:space="preserve"> </w:t>
      </w:r>
      <w:r>
        <w:t>departmental promotion and tenure</w:t>
      </w:r>
      <w:r>
        <w:rPr>
          <w:spacing w:val="-2"/>
        </w:rPr>
        <w:t xml:space="preserve"> </w:t>
      </w:r>
      <w:r>
        <w:t>criteria</w:t>
      </w:r>
      <w:r>
        <w:rPr>
          <w:spacing w:val="-2"/>
        </w:rPr>
        <w:t xml:space="preserve"> </w:t>
      </w:r>
      <w:r>
        <w:t>and shall inform the individual of their responsibilities under this Article. The chairperson has the professional responsibility to annually evaluate person subject to reappointment and to make a specific, independent, written recommendation, presenting their reasons for recommending reappointment or non- reappointment. For newly hired bargaining unit members, this evaluation shall begin in the individual’s first semester of employment. In making such a recommendation, the chairperson shall evaluate the documented materials necessary</w:t>
      </w:r>
      <w:r>
        <w:rPr>
          <w:spacing w:val="-1"/>
        </w:rPr>
        <w:t xml:space="preserve"> </w:t>
      </w:r>
      <w:r>
        <w:t>for this decision. Such material shall include relevant</w:t>
      </w:r>
      <w:r>
        <w:rPr>
          <w:spacing w:val="-2"/>
        </w:rPr>
        <w:t xml:space="preserve"> </w:t>
      </w:r>
      <w:r>
        <w:t>information</w:t>
      </w:r>
      <w:r>
        <w:rPr>
          <w:spacing w:val="-2"/>
        </w:rPr>
        <w:t xml:space="preserve"> </w:t>
      </w:r>
      <w:r>
        <w:t>supplied</w:t>
      </w:r>
      <w:r>
        <w:rPr>
          <w:spacing w:val="-2"/>
        </w:rPr>
        <w:t xml:space="preserve"> </w:t>
      </w:r>
      <w:r>
        <w:t>by</w:t>
      </w:r>
      <w:r>
        <w:rPr>
          <w:spacing w:val="-7"/>
        </w:rPr>
        <w:t xml:space="preserve"> </w:t>
      </w:r>
      <w:r>
        <w:t>the</w:t>
      </w:r>
      <w:r>
        <w:rPr>
          <w:spacing w:val="-1"/>
        </w:rPr>
        <w:t xml:space="preserve"> </w:t>
      </w:r>
      <w:r>
        <w:t>candidate</w:t>
      </w:r>
      <w:r>
        <w:rPr>
          <w:spacing w:val="-1"/>
        </w:rPr>
        <w:t xml:space="preserve"> </w:t>
      </w:r>
      <w:r>
        <w:t>and</w:t>
      </w:r>
      <w:r>
        <w:rPr>
          <w:spacing w:val="-2"/>
        </w:rPr>
        <w:t xml:space="preserve"> </w:t>
      </w:r>
      <w:r>
        <w:t>other</w:t>
      </w:r>
      <w:r>
        <w:rPr>
          <w:spacing w:val="-4"/>
        </w:rPr>
        <w:t xml:space="preserve"> </w:t>
      </w:r>
      <w:r>
        <w:t>department</w:t>
      </w:r>
      <w:r>
        <w:rPr>
          <w:spacing w:val="-2"/>
        </w:rPr>
        <w:t xml:space="preserve"> </w:t>
      </w:r>
      <w:r>
        <w:t>members,</w:t>
      </w:r>
      <w:r>
        <w:rPr>
          <w:spacing w:val="-2"/>
        </w:rPr>
        <w:t xml:space="preserve"> </w:t>
      </w:r>
      <w:r>
        <w:t>and</w:t>
      </w:r>
      <w:r>
        <w:rPr>
          <w:spacing w:val="-2"/>
        </w:rPr>
        <w:t xml:space="preserve"> </w:t>
      </w:r>
      <w:r>
        <w:t>may</w:t>
      </w:r>
      <w:r>
        <w:rPr>
          <w:spacing w:val="-7"/>
        </w:rPr>
        <w:t xml:space="preserve"> </w:t>
      </w:r>
      <w:r>
        <w:t>include materials from competent sources other than those persons serving in the department. In the event the candidate fails to submit their documented record by the deadline stated below, the chairperson shall make a recommendation based on the best available evidence. For faculty members,</w:t>
      </w:r>
      <w:r>
        <w:rPr>
          <w:spacing w:val="-4"/>
        </w:rPr>
        <w:t xml:space="preserve"> </w:t>
      </w:r>
      <w:r>
        <w:t>the</w:t>
      </w:r>
      <w:r>
        <w:rPr>
          <w:spacing w:val="-5"/>
        </w:rPr>
        <w:t xml:space="preserve"> </w:t>
      </w:r>
      <w:r>
        <w:t>criteria</w:t>
      </w:r>
      <w:r>
        <w:rPr>
          <w:spacing w:val="-6"/>
        </w:rPr>
        <w:t xml:space="preserve"> </w:t>
      </w:r>
      <w:r>
        <w:t>for</w:t>
      </w:r>
      <w:r>
        <w:rPr>
          <w:spacing w:val="-3"/>
        </w:rPr>
        <w:t xml:space="preserve"> </w:t>
      </w:r>
      <w:r>
        <w:t>evaluation</w:t>
      </w:r>
      <w:r>
        <w:rPr>
          <w:spacing w:val="-4"/>
        </w:rPr>
        <w:t xml:space="preserve"> </w:t>
      </w:r>
      <w:r>
        <w:t>shall</w:t>
      </w:r>
      <w:r>
        <w:rPr>
          <w:spacing w:val="-4"/>
        </w:rPr>
        <w:t xml:space="preserve"> </w:t>
      </w:r>
      <w:r>
        <w:t>include</w:t>
      </w:r>
      <w:r>
        <w:rPr>
          <w:spacing w:val="-3"/>
        </w:rPr>
        <w:t xml:space="preserve"> </w:t>
      </w:r>
      <w:r>
        <w:t>demonstrated</w:t>
      </w:r>
      <w:r>
        <w:rPr>
          <w:spacing w:val="-4"/>
        </w:rPr>
        <w:t xml:space="preserve"> </w:t>
      </w:r>
      <w:r>
        <w:t>effective</w:t>
      </w:r>
      <w:r>
        <w:rPr>
          <w:spacing w:val="-5"/>
        </w:rPr>
        <w:t xml:space="preserve"> </w:t>
      </w:r>
      <w:r>
        <w:t>teaching,</w:t>
      </w:r>
      <w:r>
        <w:rPr>
          <w:spacing w:val="-4"/>
        </w:rPr>
        <w:t xml:space="preserve"> </w:t>
      </w:r>
      <w:r>
        <w:t>value</w:t>
      </w:r>
      <w:r>
        <w:rPr>
          <w:spacing w:val="-4"/>
        </w:rPr>
        <w:t xml:space="preserve"> </w:t>
      </w:r>
      <w:r>
        <w:t>to their department and college, and demonstrated scholarly activity. For reading clinicians, criteria for evaluation shall include appropriate professional performance and activity, and value to their department or unit.</w:t>
      </w:r>
    </w:p>
    <w:p w14:paraId="24ED41D9" w14:textId="77777777" w:rsidR="00776611" w:rsidRDefault="00776611" w:rsidP="00776611">
      <w:pPr>
        <w:pStyle w:val="ListParagraph"/>
        <w:numPr>
          <w:ilvl w:val="2"/>
          <w:numId w:val="38"/>
        </w:numPr>
        <w:tabs>
          <w:tab w:val="left" w:pos="2980"/>
        </w:tabs>
        <w:spacing w:before="241"/>
        <w:ind w:left="820" w:right="1335" w:firstLine="1440"/>
        <w:rPr>
          <w:sz w:val="24"/>
        </w:rPr>
      </w:pPr>
      <w:r>
        <w:rPr>
          <w:sz w:val="24"/>
          <w:u w:val="single"/>
        </w:rPr>
        <w:t>Candidate’s</w:t>
      </w:r>
      <w:r>
        <w:rPr>
          <w:spacing w:val="-8"/>
          <w:sz w:val="24"/>
          <w:u w:val="single"/>
        </w:rPr>
        <w:t xml:space="preserve"> </w:t>
      </w:r>
      <w:r>
        <w:rPr>
          <w:sz w:val="24"/>
          <w:u w:val="single"/>
        </w:rPr>
        <w:t>Review</w:t>
      </w:r>
      <w:r>
        <w:rPr>
          <w:spacing w:val="-8"/>
          <w:sz w:val="24"/>
          <w:u w:val="single"/>
        </w:rPr>
        <w:t xml:space="preserve"> </w:t>
      </w:r>
      <w:r>
        <w:rPr>
          <w:sz w:val="24"/>
          <w:u w:val="single"/>
        </w:rPr>
        <w:t>of</w:t>
      </w:r>
      <w:r>
        <w:rPr>
          <w:spacing w:val="-7"/>
          <w:sz w:val="24"/>
          <w:u w:val="single"/>
        </w:rPr>
        <w:t xml:space="preserve"> </w:t>
      </w:r>
      <w:r>
        <w:rPr>
          <w:sz w:val="24"/>
          <w:u w:val="single"/>
        </w:rPr>
        <w:t>Bargaining</w:t>
      </w:r>
      <w:r>
        <w:rPr>
          <w:spacing w:val="-9"/>
          <w:sz w:val="24"/>
          <w:u w:val="single"/>
        </w:rPr>
        <w:t xml:space="preserve"> </w:t>
      </w:r>
      <w:r>
        <w:rPr>
          <w:sz w:val="24"/>
          <w:u w:val="single"/>
        </w:rPr>
        <w:t>Unit</w:t>
      </w:r>
      <w:r>
        <w:rPr>
          <w:spacing w:val="-7"/>
          <w:sz w:val="24"/>
          <w:u w:val="single"/>
        </w:rPr>
        <w:t xml:space="preserve"> </w:t>
      </w:r>
      <w:r>
        <w:rPr>
          <w:sz w:val="24"/>
          <w:u w:val="single"/>
        </w:rPr>
        <w:t>Members’</w:t>
      </w:r>
      <w:r>
        <w:rPr>
          <w:spacing w:val="-6"/>
          <w:sz w:val="24"/>
          <w:u w:val="single"/>
        </w:rPr>
        <w:t xml:space="preserve"> </w:t>
      </w:r>
      <w:r>
        <w:rPr>
          <w:sz w:val="24"/>
          <w:u w:val="single"/>
        </w:rPr>
        <w:t>and</w:t>
      </w:r>
      <w:r>
        <w:rPr>
          <w:sz w:val="24"/>
        </w:rPr>
        <w:t xml:space="preserve"> </w:t>
      </w:r>
      <w:r>
        <w:rPr>
          <w:sz w:val="24"/>
          <w:u w:val="single"/>
        </w:rPr>
        <w:t>Chairperson’s Recommendations</w:t>
      </w:r>
    </w:p>
    <w:p w14:paraId="3D03D6F5" w14:textId="77777777" w:rsidR="00776611" w:rsidRDefault="00776611" w:rsidP="00776611">
      <w:pPr>
        <w:pStyle w:val="BodyText"/>
        <w:ind w:right="159" w:firstLine="719"/>
      </w:pPr>
      <w:r>
        <w:t>Prior to the forwarding of these recommendations and responses (if any) to the Dean, each</w:t>
      </w:r>
      <w:r>
        <w:rPr>
          <w:spacing w:val="-3"/>
        </w:rPr>
        <w:t xml:space="preserve"> </w:t>
      </w:r>
      <w:r>
        <w:t>full-time</w:t>
      </w:r>
      <w:r>
        <w:rPr>
          <w:spacing w:val="-3"/>
        </w:rPr>
        <w:t xml:space="preserve"> </w:t>
      </w:r>
      <w:r>
        <w:t>member</w:t>
      </w:r>
      <w:r>
        <w:rPr>
          <w:spacing w:val="-3"/>
        </w:rPr>
        <w:t xml:space="preserve"> </w:t>
      </w:r>
      <w:r>
        <w:t>of</w:t>
      </w:r>
      <w:r>
        <w:rPr>
          <w:spacing w:val="-2"/>
        </w:rPr>
        <w:t xml:space="preserve"> </w:t>
      </w:r>
      <w:r>
        <w:t>the</w:t>
      </w:r>
      <w:r>
        <w:rPr>
          <w:spacing w:val="-3"/>
        </w:rPr>
        <w:t xml:space="preserve"> </w:t>
      </w:r>
      <w:r>
        <w:t>department</w:t>
      </w:r>
      <w:r>
        <w:rPr>
          <w:spacing w:val="-3"/>
        </w:rPr>
        <w:t xml:space="preserve"> </w:t>
      </w:r>
      <w:r>
        <w:t>(including</w:t>
      </w:r>
      <w:r>
        <w:rPr>
          <w:spacing w:val="-5"/>
        </w:rPr>
        <w:t xml:space="preserve"> </w:t>
      </w:r>
      <w:r>
        <w:t>the</w:t>
      </w:r>
      <w:r>
        <w:rPr>
          <w:spacing w:val="-2"/>
        </w:rPr>
        <w:t xml:space="preserve"> </w:t>
      </w:r>
      <w:r>
        <w:t>chairperson)</w:t>
      </w:r>
      <w:r>
        <w:rPr>
          <w:spacing w:val="-4"/>
        </w:rPr>
        <w:t xml:space="preserve"> </w:t>
      </w:r>
      <w:r>
        <w:t>shall</w:t>
      </w:r>
      <w:r>
        <w:rPr>
          <w:spacing w:val="-3"/>
        </w:rPr>
        <w:t xml:space="preserve"> </w:t>
      </w:r>
      <w:r>
        <w:t>be</w:t>
      </w:r>
      <w:r>
        <w:rPr>
          <w:spacing w:val="-4"/>
        </w:rPr>
        <w:t xml:space="preserve"> </w:t>
      </w:r>
      <w:r>
        <w:t>provided</w:t>
      </w:r>
      <w:r>
        <w:rPr>
          <w:spacing w:val="-3"/>
        </w:rPr>
        <w:t xml:space="preserve"> </w:t>
      </w:r>
      <w:r>
        <w:t>a</w:t>
      </w:r>
      <w:r>
        <w:rPr>
          <w:spacing w:val="-3"/>
        </w:rPr>
        <w:t xml:space="preserve"> </w:t>
      </w:r>
      <w:r>
        <w:t>copy</w:t>
      </w:r>
      <w:r>
        <w:rPr>
          <w:spacing w:val="-7"/>
        </w:rPr>
        <w:t xml:space="preserve"> </w:t>
      </w:r>
      <w:r>
        <w:t>of each</w:t>
      </w:r>
      <w:r>
        <w:rPr>
          <w:spacing w:val="-4"/>
        </w:rPr>
        <w:t xml:space="preserve"> </w:t>
      </w:r>
      <w:r>
        <w:t>recommendation.</w:t>
      </w:r>
      <w:r>
        <w:rPr>
          <w:spacing w:val="-3"/>
        </w:rPr>
        <w:t xml:space="preserve"> </w:t>
      </w:r>
      <w:r>
        <w:t>The</w:t>
      </w:r>
      <w:r>
        <w:rPr>
          <w:spacing w:val="-6"/>
        </w:rPr>
        <w:t xml:space="preserve"> </w:t>
      </w:r>
      <w:r>
        <w:t>candidate</w:t>
      </w:r>
      <w:r>
        <w:rPr>
          <w:spacing w:val="-5"/>
        </w:rPr>
        <w:t xml:space="preserve"> </w:t>
      </w:r>
      <w:r>
        <w:t>shall</w:t>
      </w:r>
      <w:r>
        <w:rPr>
          <w:spacing w:val="-4"/>
        </w:rPr>
        <w:t xml:space="preserve"> </w:t>
      </w:r>
      <w:r>
        <w:t>receive</w:t>
      </w:r>
      <w:r>
        <w:rPr>
          <w:spacing w:val="-5"/>
        </w:rPr>
        <w:t xml:space="preserve"> </w:t>
      </w:r>
      <w:r>
        <w:t>copies</w:t>
      </w:r>
      <w:r>
        <w:rPr>
          <w:spacing w:val="-4"/>
        </w:rPr>
        <w:t xml:space="preserve"> </w:t>
      </w:r>
      <w:r>
        <w:t>of</w:t>
      </w:r>
      <w:r>
        <w:rPr>
          <w:spacing w:val="-3"/>
        </w:rPr>
        <w:t xml:space="preserve"> </w:t>
      </w:r>
      <w:r>
        <w:t>each</w:t>
      </w:r>
      <w:r>
        <w:rPr>
          <w:spacing w:val="-4"/>
        </w:rPr>
        <w:t xml:space="preserve"> </w:t>
      </w:r>
      <w:r>
        <w:t>of</w:t>
      </w:r>
      <w:r>
        <w:rPr>
          <w:spacing w:val="-4"/>
        </w:rPr>
        <w:t xml:space="preserve"> </w:t>
      </w:r>
      <w:r>
        <w:t>these</w:t>
      </w:r>
      <w:r>
        <w:rPr>
          <w:spacing w:val="-3"/>
        </w:rPr>
        <w:t xml:space="preserve"> </w:t>
      </w:r>
      <w:r>
        <w:t>recommendations</w:t>
      </w:r>
      <w:r>
        <w:rPr>
          <w:spacing w:val="-4"/>
        </w:rPr>
        <w:t xml:space="preserve"> </w:t>
      </w:r>
      <w:r>
        <w:t>and shall have the right to review and respond to any or all of them at least five (5) working days prior to the forwarding of such recommendations to the Dean.</w:t>
      </w:r>
    </w:p>
    <w:p w14:paraId="575A4686" w14:textId="77777777" w:rsidR="00776611" w:rsidRDefault="00776611" w:rsidP="00776611">
      <w:pPr>
        <w:pStyle w:val="ListParagraph"/>
        <w:numPr>
          <w:ilvl w:val="2"/>
          <w:numId w:val="38"/>
        </w:numPr>
        <w:tabs>
          <w:tab w:val="left" w:pos="2980"/>
        </w:tabs>
        <w:spacing w:before="241"/>
        <w:ind w:left="2980" w:hanging="720"/>
        <w:rPr>
          <w:sz w:val="24"/>
        </w:rPr>
      </w:pPr>
      <w:r>
        <w:rPr>
          <w:sz w:val="24"/>
          <w:u w:val="single"/>
        </w:rPr>
        <w:t>Dean’s</w:t>
      </w:r>
      <w:r>
        <w:rPr>
          <w:spacing w:val="-6"/>
          <w:sz w:val="24"/>
          <w:u w:val="single"/>
        </w:rPr>
        <w:t xml:space="preserve"> </w:t>
      </w:r>
      <w:r>
        <w:rPr>
          <w:spacing w:val="-2"/>
          <w:sz w:val="24"/>
          <w:u w:val="single"/>
        </w:rPr>
        <w:t>Review</w:t>
      </w:r>
    </w:p>
    <w:p w14:paraId="3D50747F" w14:textId="77777777" w:rsidR="00776611" w:rsidRDefault="00776611" w:rsidP="00776611">
      <w:pPr>
        <w:pStyle w:val="BodyText"/>
        <w:ind w:right="217" w:firstLine="719"/>
      </w:pPr>
      <w:r>
        <w:t>The Dean (or in the cases of reappointment of athletic staff, the athletic director) shall then review the recommendations and shall normally support a well-documented recommendation by the bargaining unit members of the department. In the event that the Dean (or</w:t>
      </w:r>
      <w:r>
        <w:rPr>
          <w:spacing w:val="-5"/>
        </w:rPr>
        <w:t xml:space="preserve"> </w:t>
      </w:r>
      <w:r>
        <w:t>the</w:t>
      </w:r>
      <w:r>
        <w:rPr>
          <w:spacing w:val="-3"/>
        </w:rPr>
        <w:t xml:space="preserve"> </w:t>
      </w:r>
      <w:r>
        <w:t>athletic</w:t>
      </w:r>
      <w:r>
        <w:rPr>
          <w:spacing w:val="-4"/>
        </w:rPr>
        <w:t xml:space="preserve"> </w:t>
      </w:r>
      <w:r>
        <w:t>director)</w:t>
      </w:r>
      <w:r>
        <w:rPr>
          <w:spacing w:val="-3"/>
        </w:rPr>
        <w:t xml:space="preserve"> </w:t>
      </w:r>
      <w:r>
        <w:t>has</w:t>
      </w:r>
      <w:r>
        <w:rPr>
          <w:spacing w:val="-3"/>
        </w:rPr>
        <w:t xml:space="preserve"> </w:t>
      </w:r>
      <w:r>
        <w:t>compelling</w:t>
      </w:r>
      <w:r>
        <w:rPr>
          <w:spacing w:val="-4"/>
        </w:rPr>
        <w:t xml:space="preserve"> </w:t>
      </w:r>
      <w:r>
        <w:t>reasons,</w:t>
      </w:r>
      <w:r>
        <w:rPr>
          <w:spacing w:val="-2"/>
        </w:rPr>
        <w:t xml:space="preserve"> </w:t>
      </w:r>
      <w:r>
        <w:t>which</w:t>
      </w:r>
      <w:r>
        <w:rPr>
          <w:spacing w:val="-3"/>
        </w:rPr>
        <w:t xml:space="preserve"> </w:t>
      </w:r>
      <w:r>
        <w:t>shall</w:t>
      </w:r>
      <w:r>
        <w:rPr>
          <w:spacing w:val="-3"/>
        </w:rPr>
        <w:t xml:space="preserve"> </w:t>
      </w:r>
      <w:r>
        <w:t>not</w:t>
      </w:r>
      <w:r>
        <w:rPr>
          <w:spacing w:val="-3"/>
        </w:rPr>
        <w:t xml:space="preserve"> </w:t>
      </w:r>
      <w:r>
        <w:t>be</w:t>
      </w:r>
      <w:r>
        <w:rPr>
          <w:spacing w:val="-3"/>
        </w:rPr>
        <w:t xml:space="preserve"> </w:t>
      </w:r>
      <w:r>
        <w:t>arbitrary,</w:t>
      </w:r>
      <w:r>
        <w:rPr>
          <w:spacing w:val="-2"/>
        </w:rPr>
        <w:t xml:space="preserve"> </w:t>
      </w:r>
      <w:r>
        <w:t>for</w:t>
      </w:r>
      <w:r>
        <w:rPr>
          <w:spacing w:val="-5"/>
        </w:rPr>
        <w:t xml:space="preserve"> </w:t>
      </w:r>
      <w:r>
        <w:t>not</w:t>
      </w:r>
      <w:r>
        <w:rPr>
          <w:spacing w:val="-3"/>
        </w:rPr>
        <w:t xml:space="preserve"> </w:t>
      </w:r>
      <w:r>
        <w:t>supporting the recommendation of the bargaining unit members of the department, these reasons shall be</w:t>
      </w:r>
    </w:p>
    <w:p w14:paraId="467ABF50" w14:textId="77777777" w:rsidR="00776611" w:rsidRDefault="00776611" w:rsidP="00776611">
      <w:pPr>
        <w:spacing w:line="266" w:lineRule="exact"/>
        <w:rPr>
          <w:sz w:val="18"/>
        </w:rPr>
        <w:sectPr w:rsidR="00776611" w:rsidSect="00776611">
          <w:footerReference w:type="default" r:id="rId13"/>
          <w:pgSz w:w="12240" w:h="15840"/>
          <w:pgMar w:top="1360" w:right="1320" w:bottom="1457" w:left="1340" w:header="0" w:footer="0" w:gutter="0"/>
          <w:pgNumType w:start="43"/>
          <w:cols w:space="720"/>
        </w:sectPr>
      </w:pPr>
    </w:p>
    <w:p w14:paraId="6E0A3315" w14:textId="77777777" w:rsidR="00776611" w:rsidRDefault="00776611" w:rsidP="00776611">
      <w:pPr>
        <w:pStyle w:val="BodyText"/>
        <w:spacing w:before="74"/>
        <w:ind w:right="125"/>
      </w:pPr>
      <w:r>
        <w:lastRenderedPageBreak/>
        <w:t>stated in writing and forwarded to the bargaining unit members of the department, the chairperson,</w:t>
      </w:r>
      <w:r>
        <w:rPr>
          <w:spacing w:val="-3"/>
        </w:rPr>
        <w:t xml:space="preserve"> </w:t>
      </w:r>
      <w:r>
        <w:t>and</w:t>
      </w:r>
      <w:r>
        <w:rPr>
          <w:spacing w:val="-3"/>
        </w:rPr>
        <w:t xml:space="preserve"> </w:t>
      </w:r>
      <w:r>
        <w:t>the</w:t>
      </w:r>
      <w:r>
        <w:rPr>
          <w:spacing w:val="-3"/>
        </w:rPr>
        <w:t xml:space="preserve"> </w:t>
      </w:r>
      <w:r>
        <w:t>candidate.</w:t>
      </w:r>
      <w:r>
        <w:rPr>
          <w:spacing w:val="-2"/>
        </w:rPr>
        <w:t xml:space="preserve"> </w:t>
      </w:r>
      <w:r>
        <w:t>A</w:t>
      </w:r>
      <w:r>
        <w:rPr>
          <w:spacing w:val="-3"/>
        </w:rPr>
        <w:t xml:space="preserve"> </w:t>
      </w:r>
      <w:r>
        <w:t>candidate</w:t>
      </w:r>
      <w:r>
        <w:rPr>
          <w:spacing w:val="-3"/>
        </w:rPr>
        <w:t xml:space="preserve"> </w:t>
      </w:r>
      <w:r>
        <w:t>who</w:t>
      </w:r>
      <w:r>
        <w:rPr>
          <w:spacing w:val="-3"/>
        </w:rPr>
        <w:t xml:space="preserve"> </w:t>
      </w:r>
      <w:r>
        <w:t>is</w:t>
      </w:r>
      <w:r>
        <w:rPr>
          <w:spacing w:val="-1"/>
        </w:rPr>
        <w:t xml:space="preserve"> </w:t>
      </w:r>
      <w:r>
        <w:t>denied</w:t>
      </w:r>
      <w:r>
        <w:rPr>
          <w:spacing w:val="-3"/>
        </w:rPr>
        <w:t xml:space="preserve"> </w:t>
      </w:r>
      <w:r>
        <w:t>reappointment</w:t>
      </w:r>
      <w:r>
        <w:rPr>
          <w:spacing w:val="-3"/>
        </w:rPr>
        <w:t xml:space="preserve"> </w:t>
      </w:r>
      <w:r>
        <w:t>or</w:t>
      </w:r>
      <w:r>
        <w:rPr>
          <w:spacing w:val="-2"/>
        </w:rPr>
        <w:t xml:space="preserve"> </w:t>
      </w:r>
      <w:r>
        <w:t>is</w:t>
      </w:r>
      <w:r>
        <w:rPr>
          <w:spacing w:val="-3"/>
        </w:rPr>
        <w:t xml:space="preserve"> </w:t>
      </w:r>
      <w:r>
        <w:t>given</w:t>
      </w:r>
      <w:r>
        <w:rPr>
          <w:spacing w:val="-3"/>
        </w:rPr>
        <w:t xml:space="preserve"> </w:t>
      </w:r>
      <w:r>
        <w:t>a</w:t>
      </w:r>
      <w:r>
        <w:rPr>
          <w:spacing w:val="-5"/>
        </w:rPr>
        <w:t xml:space="preserve"> </w:t>
      </w:r>
      <w:r>
        <w:t xml:space="preserve">terminal appointment by action of the Dean shall have the right to an appeal as set out in Section </w:t>
      </w:r>
      <w:proofErr w:type="gramStart"/>
      <w:r>
        <w:t>B(</w:t>
      </w:r>
      <w:proofErr w:type="gramEnd"/>
      <w:r>
        <w:t xml:space="preserve">5), </w:t>
      </w:r>
      <w:r>
        <w:rPr>
          <w:spacing w:val="-2"/>
        </w:rPr>
        <w:t>below.</w:t>
      </w:r>
    </w:p>
    <w:p w14:paraId="1856905C" w14:textId="77777777" w:rsidR="00776611" w:rsidRDefault="00776611" w:rsidP="00776611">
      <w:pPr>
        <w:pStyle w:val="ListParagraph"/>
        <w:numPr>
          <w:ilvl w:val="0"/>
          <w:numId w:val="38"/>
        </w:numPr>
        <w:tabs>
          <w:tab w:val="left" w:pos="1540"/>
        </w:tabs>
        <w:spacing w:before="241"/>
        <w:rPr>
          <w:sz w:val="24"/>
        </w:rPr>
      </w:pPr>
      <w:r>
        <w:rPr>
          <w:sz w:val="24"/>
          <w:u w:val="single"/>
        </w:rPr>
        <w:t>Deadline</w:t>
      </w:r>
      <w:r>
        <w:rPr>
          <w:spacing w:val="-2"/>
          <w:sz w:val="24"/>
          <w:u w:val="single"/>
        </w:rPr>
        <w:t xml:space="preserve"> </w:t>
      </w:r>
      <w:r>
        <w:rPr>
          <w:sz w:val="24"/>
          <w:u w:val="single"/>
        </w:rPr>
        <w:t>for</w:t>
      </w:r>
      <w:r>
        <w:rPr>
          <w:spacing w:val="-1"/>
          <w:sz w:val="24"/>
          <w:u w:val="single"/>
        </w:rPr>
        <w:t xml:space="preserve"> </w:t>
      </w:r>
      <w:r>
        <w:rPr>
          <w:spacing w:val="-2"/>
          <w:sz w:val="24"/>
          <w:u w:val="single"/>
        </w:rPr>
        <w:t>Reappointments</w:t>
      </w:r>
    </w:p>
    <w:p w14:paraId="4BECEA45" w14:textId="77777777" w:rsidR="00776611" w:rsidRDefault="00776611" w:rsidP="00776611">
      <w:pPr>
        <w:pStyle w:val="BodyText"/>
        <w:ind w:right="238" w:firstLine="719"/>
      </w:pPr>
      <w:r>
        <w:t>Failure by the members of the department to forward their recommendation(s) by the deadlines</w:t>
      </w:r>
      <w:r>
        <w:rPr>
          <w:spacing w:val="-3"/>
        </w:rPr>
        <w:t xml:space="preserve"> </w:t>
      </w:r>
      <w:r>
        <w:t>stated</w:t>
      </w:r>
      <w:r>
        <w:rPr>
          <w:spacing w:val="-3"/>
        </w:rPr>
        <w:t xml:space="preserve"> </w:t>
      </w:r>
      <w:r>
        <w:t>below</w:t>
      </w:r>
      <w:r>
        <w:rPr>
          <w:spacing w:val="-3"/>
        </w:rPr>
        <w:t xml:space="preserve"> </w:t>
      </w:r>
      <w:r>
        <w:t>shall</w:t>
      </w:r>
      <w:r>
        <w:rPr>
          <w:spacing w:val="-3"/>
        </w:rPr>
        <w:t xml:space="preserve"> </w:t>
      </w:r>
      <w:r>
        <w:t>permit</w:t>
      </w:r>
      <w:r>
        <w:rPr>
          <w:spacing w:val="-3"/>
        </w:rPr>
        <w:t xml:space="preserve"> </w:t>
      </w:r>
      <w:r>
        <w:t>the</w:t>
      </w:r>
      <w:r>
        <w:rPr>
          <w:spacing w:val="-2"/>
        </w:rPr>
        <w:t xml:space="preserve"> </w:t>
      </w:r>
      <w:r>
        <w:t>Dean</w:t>
      </w:r>
      <w:r>
        <w:rPr>
          <w:spacing w:val="-3"/>
        </w:rPr>
        <w:t xml:space="preserve"> </w:t>
      </w:r>
      <w:r>
        <w:t>to</w:t>
      </w:r>
      <w:r>
        <w:rPr>
          <w:spacing w:val="-3"/>
        </w:rPr>
        <w:t xml:space="preserve"> </w:t>
      </w:r>
      <w:r>
        <w:t>make</w:t>
      </w:r>
      <w:r>
        <w:rPr>
          <w:spacing w:val="-4"/>
        </w:rPr>
        <w:t xml:space="preserve"> </w:t>
      </w:r>
      <w:r>
        <w:t>a</w:t>
      </w:r>
      <w:r>
        <w:rPr>
          <w:spacing w:val="-4"/>
        </w:rPr>
        <w:t xml:space="preserve"> </w:t>
      </w:r>
      <w:r>
        <w:t>determination</w:t>
      </w:r>
      <w:r>
        <w:rPr>
          <w:spacing w:val="-3"/>
        </w:rPr>
        <w:t xml:space="preserve"> </w:t>
      </w:r>
      <w:r>
        <w:t>as</w:t>
      </w:r>
      <w:r>
        <w:rPr>
          <w:spacing w:val="-3"/>
        </w:rPr>
        <w:t xml:space="preserve"> </w:t>
      </w:r>
      <w:r>
        <w:t>to</w:t>
      </w:r>
      <w:r>
        <w:rPr>
          <w:spacing w:val="-3"/>
        </w:rPr>
        <w:t xml:space="preserve"> </w:t>
      </w:r>
      <w:r>
        <w:t>the</w:t>
      </w:r>
      <w:r>
        <w:rPr>
          <w:spacing w:val="-4"/>
        </w:rPr>
        <w:t xml:space="preserve"> </w:t>
      </w:r>
      <w:r>
        <w:t>reappointment</w:t>
      </w:r>
      <w:r>
        <w:rPr>
          <w:spacing w:val="-3"/>
        </w:rPr>
        <w:t xml:space="preserve"> </w:t>
      </w:r>
      <w:r>
        <w:t xml:space="preserve">or non-reappointment of the non-tenured bargaining unit member based on the best available </w:t>
      </w:r>
      <w:r>
        <w:rPr>
          <w:spacing w:val="-2"/>
        </w:rPr>
        <w:t>evidence.</w:t>
      </w:r>
    </w:p>
    <w:p w14:paraId="5AE43288" w14:textId="77777777" w:rsidR="00776611" w:rsidRDefault="00776611" w:rsidP="00776611">
      <w:pPr>
        <w:pStyle w:val="ListParagraph"/>
        <w:numPr>
          <w:ilvl w:val="1"/>
          <w:numId w:val="38"/>
        </w:numPr>
        <w:tabs>
          <w:tab w:val="left" w:pos="2260"/>
        </w:tabs>
        <w:rPr>
          <w:sz w:val="24"/>
        </w:rPr>
      </w:pPr>
      <w:r>
        <w:rPr>
          <w:sz w:val="24"/>
          <w:u w:val="single"/>
        </w:rPr>
        <w:t>In</w:t>
      </w:r>
      <w:r>
        <w:rPr>
          <w:spacing w:val="-1"/>
          <w:sz w:val="24"/>
          <w:u w:val="single"/>
        </w:rPr>
        <w:t xml:space="preserve"> </w:t>
      </w:r>
      <w:r>
        <w:rPr>
          <w:sz w:val="24"/>
          <w:u w:val="single"/>
        </w:rPr>
        <w:t>first year</w:t>
      </w:r>
      <w:r>
        <w:rPr>
          <w:spacing w:val="-2"/>
          <w:sz w:val="24"/>
          <w:u w:val="single"/>
        </w:rPr>
        <w:t xml:space="preserve"> </w:t>
      </w:r>
      <w:r>
        <w:rPr>
          <w:sz w:val="24"/>
          <w:u w:val="single"/>
        </w:rPr>
        <w:t>of</w:t>
      </w:r>
      <w:r>
        <w:rPr>
          <w:spacing w:val="-2"/>
          <w:sz w:val="24"/>
          <w:u w:val="single"/>
        </w:rPr>
        <w:t xml:space="preserve"> employment</w:t>
      </w:r>
    </w:p>
    <w:p w14:paraId="7F736099" w14:textId="77777777" w:rsidR="00776611" w:rsidRDefault="00776611" w:rsidP="00776611">
      <w:pPr>
        <w:pStyle w:val="BodyText"/>
        <w:tabs>
          <w:tab w:val="left" w:pos="3559"/>
        </w:tabs>
        <w:ind w:left="923"/>
      </w:pPr>
      <w:r>
        <w:rPr>
          <w:u w:val="single"/>
        </w:rPr>
        <w:t>February</w:t>
      </w:r>
      <w:r>
        <w:rPr>
          <w:spacing w:val="-5"/>
          <w:u w:val="single"/>
        </w:rPr>
        <w:t xml:space="preserve"> 1</w:t>
      </w:r>
      <w:r>
        <w:rPr>
          <w:spacing w:val="-5"/>
        </w:rPr>
        <w:t>:</w:t>
      </w:r>
      <w:r>
        <w:tab/>
        <w:t>Bargaining</w:t>
      </w:r>
      <w:r>
        <w:rPr>
          <w:spacing w:val="-6"/>
        </w:rPr>
        <w:t xml:space="preserve"> </w:t>
      </w:r>
      <w:r>
        <w:t>unit</w:t>
      </w:r>
      <w:r>
        <w:rPr>
          <w:spacing w:val="-1"/>
        </w:rPr>
        <w:t xml:space="preserve"> </w:t>
      </w:r>
      <w:r>
        <w:t>member</w:t>
      </w:r>
      <w:r>
        <w:rPr>
          <w:spacing w:val="1"/>
        </w:rPr>
        <w:t xml:space="preserve"> </w:t>
      </w:r>
      <w:r>
        <w:t>submits</w:t>
      </w:r>
      <w:r>
        <w:rPr>
          <w:spacing w:val="1"/>
        </w:rPr>
        <w:t xml:space="preserve"> </w:t>
      </w:r>
      <w:r>
        <w:t>their</w:t>
      </w:r>
      <w:r>
        <w:rPr>
          <w:spacing w:val="-2"/>
        </w:rPr>
        <w:t xml:space="preserve"> </w:t>
      </w:r>
      <w:r>
        <w:t xml:space="preserve">documented </w:t>
      </w:r>
      <w:r>
        <w:rPr>
          <w:spacing w:val="-2"/>
        </w:rPr>
        <w:t>record</w:t>
      </w:r>
    </w:p>
    <w:p w14:paraId="084DBB95" w14:textId="77777777" w:rsidR="00776611" w:rsidRDefault="00776611" w:rsidP="00776611">
      <w:pPr>
        <w:pStyle w:val="BodyText"/>
        <w:spacing w:before="0"/>
        <w:ind w:left="3559" w:right="159"/>
      </w:pPr>
      <w:r>
        <w:t>of</w:t>
      </w:r>
      <w:r>
        <w:rPr>
          <w:spacing w:val="-6"/>
        </w:rPr>
        <w:t xml:space="preserve"> </w:t>
      </w:r>
      <w:r>
        <w:t>professional</w:t>
      </w:r>
      <w:r>
        <w:rPr>
          <w:spacing w:val="-6"/>
        </w:rPr>
        <w:t xml:space="preserve"> </w:t>
      </w:r>
      <w:r>
        <w:t>development</w:t>
      </w:r>
      <w:r>
        <w:rPr>
          <w:spacing w:val="-6"/>
        </w:rPr>
        <w:t xml:space="preserve"> </w:t>
      </w:r>
      <w:r>
        <w:t>and</w:t>
      </w:r>
      <w:r>
        <w:rPr>
          <w:spacing w:val="-5"/>
        </w:rPr>
        <w:t xml:space="preserve"> </w:t>
      </w:r>
      <w:r>
        <w:t>growth</w:t>
      </w:r>
      <w:r>
        <w:rPr>
          <w:spacing w:val="-6"/>
        </w:rPr>
        <w:t xml:space="preserve"> </w:t>
      </w:r>
      <w:r>
        <w:t>to</w:t>
      </w:r>
      <w:r>
        <w:rPr>
          <w:spacing w:val="-6"/>
        </w:rPr>
        <w:t xml:space="preserve"> </w:t>
      </w:r>
      <w:r>
        <w:t>the</w:t>
      </w:r>
      <w:r>
        <w:rPr>
          <w:spacing w:val="-6"/>
        </w:rPr>
        <w:t xml:space="preserve"> </w:t>
      </w:r>
      <w:r>
        <w:t xml:space="preserve">full-time bargaining unit members and the chairperson of the </w:t>
      </w:r>
      <w:r>
        <w:rPr>
          <w:spacing w:val="-2"/>
        </w:rPr>
        <w:t>department.</w:t>
      </w:r>
    </w:p>
    <w:p w14:paraId="2921E91F" w14:textId="77777777" w:rsidR="00776611" w:rsidRDefault="00776611" w:rsidP="00776611">
      <w:pPr>
        <w:pStyle w:val="BodyText"/>
        <w:spacing w:before="1"/>
        <w:ind w:left="0"/>
        <w:rPr>
          <w:sz w:val="13"/>
        </w:rPr>
      </w:pPr>
    </w:p>
    <w:p w14:paraId="14F90143" w14:textId="77777777" w:rsidR="00776611" w:rsidRDefault="00776611" w:rsidP="00776611">
      <w:pPr>
        <w:rPr>
          <w:sz w:val="13"/>
        </w:rPr>
        <w:sectPr w:rsidR="00776611">
          <w:footerReference w:type="default" r:id="rId14"/>
          <w:pgSz w:w="12240" w:h="15840"/>
          <w:pgMar w:top="1360" w:right="1320" w:bottom="1420" w:left="1340" w:header="0" w:footer="1236" w:gutter="0"/>
          <w:pgNumType w:start="45"/>
          <w:cols w:space="720"/>
        </w:sectPr>
      </w:pPr>
    </w:p>
    <w:p w14:paraId="2FB22741" w14:textId="77777777" w:rsidR="00776611" w:rsidRDefault="00776611" w:rsidP="00776611">
      <w:pPr>
        <w:pStyle w:val="BodyText"/>
        <w:spacing w:before="90"/>
        <w:ind w:left="923"/>
      </w:pPr>
      <w:r>
        <w:rPr>
          <w:u w:val="single"/>
        </w:rPr>
        <w:t>February</w:t>
      </w:r>
      <w:r>
        <w:rPr>
          <w:spacing w:val="-5"/>
          <w:u w:val="single"/>
        </w:rPr>
        <w:t xml:space="preserve"> </w:t>
      </w:r>
      <w:r>
        <w:rPr>
          <w:u w:val="single"/>
        </w:rPr>
        <w:t xml:space="preserve">20 Minus </w:t>
      </w:r>
      <w:r>
        <w:rPr>
          <w:spacing w:val="-4"/>
          <w:u w:val="single"/>
        </w:rPr>
        <w:t>five</w:t>
      </w:r>
    </w:p>
    <w:p w14:paraId="6098C021" w14:textId="77777777" w:rsidR="00776611" w:rsidRDefault="00776611" w:rsidP="00776611">
      <w:pPr>
        <w:pStyle w:val="BodyText"/>
        <w:spacing w:before="0"/>
        <w:ind w:left="923"/>
      </w:pPr>
      <w:r>
        <w:rPr>
          <w:u w:val="single"/>
        </w:rPr>
        <w:t>(5)</w:t>
      </w:r>
      <w:r>
        <w:rPr>
          <w:spacing w:val="-4"/>
          <w:u w:val="single"/>
        </w:rPr>
        <w:t xml:space="preserve"> </w:t>
      </w:r>
      <w:r>
        <w:rPr>
          <w:u w:val="single"/>
        </w:rPr>
        <w:t>working</w:t>
      </w:r>
      <w:r>
        <w:rPr>
          <w:spacing w:val="-3"/>
          <w:u w:val="single"/>
        </w:rPr>
        <w:t xml:space="preserve"> </w:t>
      </w:r>
      <w:r>
        <w:rPr>
          <w:spacing w:val="-4"/>
          <w:u w:val="single"/>
        </w:rPr>
        <w:t>days</w:t>
      </w:r>
      <w:r>
        <w:rPr>
          <w:spacing w:val="-4"/>
        </w:rPr>
        <w:t>:</w:t>
      </w:r>
    </w:p>
    <w:p w14:paraId="5F0F91D2" w14:textId="77777777" w:rsidR="00776611" w:rsidRDefault="00776611" w:rsidP="00776611">
      <w:pPr>
        <w:pStyle w:val="BodyText"/>
        <w:spacing w:before="90"/>
        <w:ind w:left="325" w:right="367"/>
      </w:pPr>
      <w:r>
        <w:br w:type="column"/>
      </w:r>
      <w:r>
        <w:t>The</w:t>
      </w:r>
      <w:r>
        <w:rPr>
          <w:spacing w:val="-7"/>
        </w:rPr>
        <w:t xml:space="preserve"> </w:t>
      </w:r>
      <w:r>
        <w:t>candidate</w:t>
      </w:r>
      <w:r>
        <w:rPr>
          <w:spacing w:val="-6"/>
        </w:rPr>
        <w:t xml:space="preserve"> </w:t>
      </w:r>
      <w:r>
        <w:t>and</w:t>
      </w:r>
      <w:r>
        <w:rPr>
          <w:spacing w:val="-5"/>
        </w:rPr>
        <w:t xml:space="preserve"> </w:t>
      </w:r>
      <w:r>
        <w:t>all</w:t>
      </w:r>
      <w:r>
        <w:rPr>
          <w:spacing w:val="-5"/>
        </w:rPr>
        <w:t xml:space="preserve"> </w:t>
      </w:r>
      <w:r>
        <w:t>full-time</w:t>
      </w:r>
      <w:r>
        <w:rPr>
          <w:spacing w:val="-5"/>
        </w:rPr>
        <w:t xml:space="preserve"> </w:t>
      </w:r>
      <w:r>
        <w:t>members</w:t>
      </w:r>
      <w:r>
        <w:rPr>
          <w:spacing w:val="-5"/>
        </w:rPr>
        <w:t xml:space="preserve"> </w:t>
      </w:r>
      <w:r>
        <w:t>of</w:t>
      </w:r>
      <w:r>
        <w:rPr>
          <w:spacing w:val="-5"/>
        </w:rPr>
        <w:t xml:space="preserve"> </w:t>
      </w:r>
      <w:r>
        <w:t>the</w:t>
      </w:r>
      <w:r>
        <w:rPr>
          <w:spacing w:val="-6"/>
        </w:rPr>
        <w:t xml:space="preserve"> </w:t>
      </w:r>
      <w:r>
        <w:t>department shall receive copies of all recommendations on reappointment.</w:t>
      </w:r>
      <w:r>
        <w:rPr>
          <w:spacing w:val="-1"/>
        </w:rPr>
        <w:t xml:space="preserve"> </w:t>
      </w:r>
      <w:r>
        <w:t>The</w:t>
      </w:r>
      <w:r>
        <w:rPr>
          <w:spacing w:val="-1"/>
        </w:rPr>
        <w:t xml:space="preserve"> </w:t>
      </w:r>
      <w:r>
        <w:t>candidate</w:t>
      </w:r>
      <w:r>
        <w:rPr>
          <w:spacing w:val="-2"/>
        </w:rPr>
        <w:t xml:space="preserve"> </w:t>
      </w:r>
      <w:r>
        <w:t>may</w:t>
      </w:r>
      <w:r>
        <w:rPr>
          <w:spacing w:val="-6"/>
        </w:rPr>
        <w:t xml:space="preserve"> </w:t>
      </w:r>
      <w:r>
        <w:t>respond</w:t>
      </w:r>
      <w:r>
        <w:rPr>
          <w:spacing w:val="-1"/>
        </w:rPr>
        <w:t xml:space="preserve"> </w:t>
      </w:r>
      <w:r>
        <w:t>to</w:t>
      </w:r>
      <w:r>
        <w:rPr>
          <w:spacing w:val="-1"/>
        </w:rPr>
        <w:t xml:space="preserve"> </w:t>
      </w:r>
      <w:r>
        <w:t>any</w:t>
      </w:r>
      <w:r>
        <w:rPr>
          <w:spacing w:val="-4"/>
        </w:rPr>
        <w:t xml:space="preserve"> </w:t>
      </w:r>
      <w:r>
        <w:t>or</w:t>
      </w:r>
      <w:r>
        <w:rPr>
          <w:spacing w:val="-1"/>
        </w:rPr>
        <w:t xml:space="preserve"> </w:t>
      </w:r>
      <w:r>
        <w:t>all</w:t>
      </w:r>
      <w:r>
        <w:rPr>
          <w:spacing w:val="-1"/>
        </w:rPr>
        <w:t xml:space="preserve"> </w:t>
      </w:r>
      <w:r>
        <w:t>of them prior to February 20.</w:t>
      </w:r>
    </w:p>
    <w:p w14:paraId="735A0B57" w14:textId="77777777" w:rsidR="00776611" w:rsidRDefault="00776611" w:rsidP="00776611">
      <w:pPr>
        <w:sectPr w:rsidR="00776611">
          <w:type w:val="continuous"/>
          <w:pgSz w:w="12240" w:h="15840"/>
          <w:pgMar w:top="640" w:right="1320" w:bottom="1400" w:left="1340" w:header="0" w:footer="1236" w:gutter="0"/>
          <w:cols w:num="2" w:space="720" w:equalWidth="0">
            <w:col w:w="3195" w:space="40"/>
            <w:col w:w="6345"/>
          </w:cols>
        </w:sectPr>
      </w:pPr>
    </w:p>
    <w:p w14:paraId="6071F194" w14:textId="77777777" w:rsidR="00776611" w:rsidRDefault="00776611" w:rsidP="00776611">
      <w:pPr>
        <w:pStyle w:val="BodyText"/>
        <w:tabs>
          <w:tab w:val="left" w:pos="3559"/>
        </w:tabs>
        <w:ind w:left="923"/>
      </w:pPr>
      <w:r>
        <w:rPr>
          <w:u w:val="single"/>
        </w:rPr>
        <w:t>February</w:t>
      </w:r>
      <w:r>
        <w:rPr>
          <w:spacing w:val="-5"/>
          <w:u w:val="single"/>
        </w:rPr>
        <w:t xml:space="preserve"> 20</w:t>
      </w:r>
      <w:r>
        <w:rPr>
          <w:spacing w:val="-5"/>
        </w:rPr>
        <w:t>:</w:t>
      </w:r>
      <w:r>
        <w:tab/>
        <w:t>Copies</w:t>
      </w:r>
      <w:r>
        <w:rPr>
          <w:spacing w:val="-6"/>
        </w:rPr>
        <w:t xml:space="preserve"> </w:t>
      </w:r>
      <w:r>
        <w:t>of</w:t>
      </w:r>
      <w:r>
        <w:rPr>
          <w:spacing w:val="-3"/>
        </w:rPr>
        <w:t xml:space="preserve"> </w:t>
      </w:r>
      <w:r>
        <w:t>all</w:t>
      </w:r>
      <w:r>
        <w:rPr>
          <w:spacing w:val="-2"/>
        </w:rPr>
        <w:t xml:space="preserve"> </w:t>
      </w:r>
      <w:r>
        <w:t>final</w:t>
      </w:r>
      <w:r>
        <w:rPr>
          <w:spacing w:val="-2"/>
        </w:rPr>
        <w:t xml:space="preserve"> </w:t>
      </w:r>
      <w:r>
        <w:t>recommendations</w:t>
      </w:r>
      <w:r>
        <w:rPr>
          <w:spacing w:val="-3"/>
        </w:rPr>
        <w:t xml:space="preserve"> </w:t>
      </w:r>
      <w:r>
        <w:t>and</w:t>
      </w:r>
      <w:r>
        <w:rPr>
          <w:spacing w:val="-2"/>
        </w:rPr>
        <w:t xml:space="preserve"> </w:t>
      </w:r>
      <w:r>
        <w:t>candidate’s</w:t>
      </w:r>
      <w:r>
        <w:rPr>
          <w:spacing w:val="-3"/>
        </w:rPr>
        <w:t xml:space="preserve"> </w:t>
      </w:r>
      <w:r>
        <w:rPr>
          <w:spacing w:val="-2"/>
        </w:rPr>
        <w:t>written</w:t>
      </w:r>
    </w:p>
    <w:p w14:paraId="0E4DA70A" w14:textId="77777777" w:rsidR="00776611" w:rsidRDefault="00776611" w:rsidP="00776611">
      <w:pPr>
        <w:pStyle w:val="BodyText"/>
        <w:spacing w:before="0"/>
        <w:ind w:left="3559" w:right="217"/>
      </w:pPr>
      <w:r>
        <w:t>responses,</w:t>
      </w:r>
      <w:r>
        <w:rPr>
          <w:spacing w:val="-4"/>
        </w:rPr>
        <w:t xml:space="preserve"> </w:t>
      </w:r>
      <w:r>
        <w:t>if</w:t>
      </w:r>
      <w:r>
        <w:rPr>
          <w:spacing w:val="-4"/>
        </w:rPr>
        <w:t xml:space="preserve"> </w:t>
      </w:r>
      <w:r>
        <w:t>any,</w:t>
      </w:r>
      <w:r>
        <w:rPr>
          <w:spacing w:val="-4"/>
        </w:rPr>
        <w:t xml:space="preserve"> </w:t>
      </w:r>
      <w:r>
        <w:t>shall</w:t>
      </w:r>
      <w:r>
        <w:rPr>
          <w:spacing w:val="-4"/>
        </w:rPr>
        <w:t xml:space="preserve"> </w:t>
      </w:r>
      <w:r>
        <w:t>be</w:t>
      </w:r>
      <w:r>
        <w:rPr>
          <w:spacing w:val="-5"/>
        </w:rPr>
        <w:t xml:space="preserve"> </w:t>
      </w:r>
      <w:r>
        <w:t>forwarded</w:t>
      </w:r>
      <w:r>
        <w:rPr>
          <w:spacing w:val="-4"/>
        </w:rPr>
        <w:t xml:space="preserve"> </w:t>
      </w:r>
      <w:r>
        <w:t>by</w:t>
      </w:r>
      <w:r>
        <w:rPr>
          <w:spacing w:val="-9"/>
        </w:rPr>
        <w:t xml:space="preserve"> </w:t>
      </w:r>
      <w:r>
        <w:t>the</w:t>
      </w:r>
      <w:r>
        <w:rPr>
          <w:spacing w:val="-5"/>
        </w:rPr>
        <w:t xml:space="preserve"> </w:t>
      </w:r>
      <w:r>
        <w:t>chairperson</w:t>
      </w:r>
      <w:r>
        <w:rPr>
          <w:spacing w:val="-4"/>
        </w:rPr>
        <w:t xml:space="preserve"> </w:t>
      </w:r>
      <w:r>
        <w:t>of the department to the Dean.</w:t>
      </w:r>
    </w:p>
    <w:p w14:paraId="540DF02A" w14:textId="77777777" w:rsidR="00776611" w:rsidRDefault="00776611" w:rsidP="00776611">
      <w:pPr>
        <w:pStyle w:val="BodyText"/>
        <w:tabs>
          <w:tab w:val="left" w:pos="3559"/>
        </w:tabs>
        <w:ind w:left="923"/>
      </w:pPr>
      <w:r>
        <w:rPr>
          <w:u w:val="single"/>
        </w:rPr>
        <w:t>No</w:t>
      </w:r>
      <w:r>
        <w:rPr>
          <w:spacing w:val="-1"/>
          <w:u w:val="single"/>
        </w:rPr>
        <w:t xml:space="preserve"> </w:t>
      </w:r>
      <w:r>
        <w:rPr>
          <w:u w:val="single"/>
        </w:rPr>
        <w:t>later</w:t>
      </w:r>
      <w:r>
        <w:rPr>
          <w:spacing w:val="-3"/>
          <w:u w:val="single"/>
        </w:rPr>
        <w:t xml:space="preserve"> </w:t>
      </w:r>
      <w:r>
        <w:rPr>
          <w:u w:val="single"/>
        </w:rPr>
        <w:t>than</w:t>
      </w:r>
      <w:r>
        <w:rPr>
          <w:spacing w:val="-1"/>
          <w:u w:val="single"/>
        </w:rPr>
        <w:t xml:space="preserve"> </w:t>
      </w:r>
      <w:r>
        <w:rPr>
          <w:u w:val="single"/>
        </w:rPr>
        <w:t xml:space="preserve">March </w:t>
      </w:r>
      <w:r>
        <w:rPr>
          <w:spacing w:val="-5"/>
          <w:u w:val="single"/>
        </w:rPr>
        <w:t>1</w:t>
      </w:r>
      <w:r>
        <w:rPr>
          <w:spacing w:val="-5"/>
        </w:rPr>
        <w:t>:</w:t>
      </w:r>
      <w:r>
        <w:tab/>
        <w:t>(or</w:t>
      </w:r>
      <w:r>
        <w:rPr>
          <w:spacing w:val="-2"/>
        </w:rPr>
        <w:t xml:space="preserve"> </w:t>
      </w:r>
      <w:r>
        <w:t>if a</w:t>
      </w:r>
      <w:r>
        <w:rPr>
          <w:spacing w:val="-2"/>
        </w:rPr>
        <w:t xml:space="preserve"> </w:t>
      </w:r>
      <w:r>
        <w:t>one-year appointment that terminates during</w:t>
      </w:r>
      <w:r>
        <w:rPr>
          <w:spacing w:val="-3"/>
        </w:rPr>
        <w:t xml:space="preserve"> </w:t>
      </w:r>
      <w:r>
        <w:rPr>
          <w:spacing w:val="-5"/>
        </w:rPr>
        <w:t>an</w:t>
      </w:r>
    </w:p>
    <w:p w14:paraId="35C36AAD" w14:textId="77777777" w:rsidR="00776611" w:rsidRDefault="00776611" w:rsidP="00776611">
      <w:pPr>
        <w:pStyle w:val="BodyText"/>
        <w:spacing w:before="0"/>
        <w:ind w:left="3559" w:right="217"/>
      </w:pPr>
      <w:r>
        <w:t>academic</w:t>
      </w:r>
      <w:r>
        <w:rPr>
          <w:spacing w:val="-2"/>
        </w:rPr>
        <w:t xml:space="preserve"> </w:t>
      </w:r>
      <w:r>
        <w:t>year,</w:t>
      </w:r>
      <w:r>
        <w:rPr>
          <w:spacing w:val="-5"/>
        </w:rPr>
        <w:t xml:space="preserve"> </w:t>
      </w:r>
      <w:r>
        <w:t>then</w:t>
      </w:r>
      <w:r>
        <w:rPr>
          <w:spacing w:val="-5"/>
        </w:rPr>
        <w:t xml:space="preserve"> </w:t>
      </w:r>
      <w:r>
        <w:t>at</w:t>
      </w:r>
      <w:r>
        <w:rPr>
          <w:spacing w:val="-5"/>
        </w:rPr>
        <w:t xml:space="preserve"> </w:t>
      </w:r>
      <w:r>
        <w:t>least</w:t>
      </w:r>
      <w:r>
        <w:rPr>
          <w:spacing w:val="-5"/>
        </w:rPr>
        <w:t xml:space="preserve"> </w:t>
      </w:r>
      <w:r>
        <w:t>three</w:t>
      </w:r>
      <w:r>
        <w:rPr>
          <w:spacing w:val="-6"/>
        </w:rPr>
        <w:t xml:space="preserve"> </w:t>
      </w:r>
      <w:r>
        <w:t>(3)</w:t>
      </w:r>
      <w:r>
        <w:rPr>
          <w:spacing w:val="-5"/>
        </w:rPr>
        <w:t xml:space="preserve"> </w:t>
      </w:r>
      <w:r>
        <w:t>months</w:t>
      </w:r>
      <w:r>
        <w:rPr>
          <w:spacing w:val="-5"/>
        </w:rPr>
        <w:t xml:space="preserve"> </w:t>
      </w:r>
      <w:r>
        <w:t>in</w:t>
      </w:r>
      <w:r>
        <w:rPr>
          <w:spacing w:val="-5"/>
        </w:rPr>
        <w:t xml:space="preserve"> </w:t>
      </w:r>
      <w:r>
        <w:t>advance</w:t>
      </w:r>
      <w:r>
        <w:rPr>
          <w:spacing w:val="-6"/>
        </w:rPr>
        <w:t xml:space="preserve"> </w:t>
      </w:r>
      <w:r>
        <w:t>of such termination date.) Candidate shall be notified of reappointment</w:t>
      </w:r>
      <w:r>
        <w:rPr>
          <w:spacing w:val="-6"/>
        </w:rPr>
        <w:t xml:space="preserve"> </w:t>
      </w:r>
      <w:r>
        <w:t>or</w:t>
      </w:r>
      <w:r>
        <w:rPr>
          <w:spacing w:val="-6"/>
        </w:rPr>
        <w:t xml:space="preserve"> </w:t>
      </w:r>
      <w:r>
        <w:t>non-reappointment</w:t>
      </w:r>
      <w:r>
        <w:rPr>
          <w:spacing w:val="-6"/>
        </w:rPr>
        <w:t xml:space="preserve"> </w:t>
      </w:r>
      <w:r>
        <w:t>by</w:t>
      </w:r>
      <w:r>
        <w:rPr>
          <w:spacing w:val="-10"/>
        </w:rPr>
        <w:t xml:space="preserve"> </w:t>
      </w:r>
      <w:r>
        <w:t>the</w:t>
      </w:r>
      <w:r>
        <w:rPr>
          <w:spacing w:val="-6"/>
        </w:rPr>
        <w:t xml:space="preserve"> </w:t>
      </w:r>
      <w:r>
        <w:t>Dean.</w:t>
      </w:r>
      <w:r>
        <w:rPr>
          <w:spacing w:val="-4"/>
        </w:rPr>
        <w:t xml:space="preserve"> </w:t>
      </w:r>
      <w:r>
        <w:t>In</w:t>
      </w:r>
      <w:r>
        <w:rPr>
          <w:spacing w:val="-4"/>
        </w:rPr>
        <w:t xml:space="preserve"> </w:t>
      </w:r>
      <w:r>
        <w:t>cases where the Dean fails to meet this deadline, the candidate shall be automatically reappointed.</w:t>
      </w:r>
    </w:p>
    <w:p w14:paraId="24E04C83" w14:textId="77777777" w:rsidR="00776611" w:rsidRDefault="00776611" w:rsidP="00776611">
      <w:pPr>
        <w:pStyle w:val="ListParagraph"/>
        <w:numPr>
          <w:ilvl w:val="1"/>
          <w:numId w:val="38"/>
        </w:numPr>
        <w:tabs>
          <w:tab w:val="left" w:pos="2260"/>
        </w:tabs>
        <w:spacing w:before="241"/>
        <w:ind w:right="637"/>
        <w:rPr>
          <w:sz w:val="24"/>
        </w:rPr>
      </w:pPr>
      <w:r>
        <w:rPr>
          <w:sz w:val="24"/>
          <w:u w:val="single"/>
        </w:rPr>
        <w:t>In</w:t>
      </w:r>
      <w:r>
        <w:rPr>
          <w:spacing w:val="-4"/>
          <w:sz w:val="24"/>
          <w:u w:val="single"/>
        </w:rPr>
        <w:t xml:space="preserve"> </w:t>
      </w:r>
      <w:r>
        <w:rPr>
          <w:sz w:val="24"/>
          <w:u w:val="single"/>
        </w:rPr>
        <w:t>the</w:t>
      </w:r>
      <w:r>
        <w:rPr>
          <w:spacing w:val="-4"/>
          <w:sz w:val="24"/>
          <w:u w:val="single"/>
        </w:rPr>
        <w:t xml:space="preserve"> </w:t>
      </w:r>
      <w:r>
        <w:rPr>
          <w:sz w:val="24"/>
          <w:u w:val="single"/>
        </w:rPr>
        <w:t>second year</w:t>
      </w:r>
      <w:r>
        <w:rPr>
          <w:spacing w:val="-4"/>
          <w:sz w:val="24"/>
          <w:u w:val="single"/>
        </w:rPr>
        <w:t xml:space="preserve"> </w:t>
      </w:r>
      <w:r>
        <w:rPr>
          <w:sz w:val="24"/>
          <w:u w:val="single"/>
        </w:rPr>
        <w:t>of</w:t>
      </w:r>
      <w:r>
        <w:rPr>
          <w:spacing w:val="-4"/>
          <w:sz w:val="24"/>
          <w:u w:val="single"/>
        </w:rPr>
        <w:t xml:space="preserve"> </w:t>
      </w:r>
      <w:r>
        <w:rPr>
          <w:sz w:val="24"/>
          <w:u w:val="single"/>
        </w:rPr>
        <w:t>employment</w:t>
      </w:r>
      <w:r>
        <w:rPr>
          <w:spacing w:val="-4"/>
          <w:sz w:val="24"/>
          <w:u w:val="single"/>
        </w:rPr>
        <w:t xml:space="preserve"> </w:t>
      </w:r>
      <w:r>
        <w:rPr>
          <w:sz w:val="24"/>
          <w:u w:val="single"/>
        </w:rPr>
        <w:t>and</w:t>
      </w:r>
      <w:r>
        <w:rPr>
          <w:spacing w:val="-4"/>
          <w:sz w:val="24"/>
          <w:u w:val="single"/>
        </w:rPr>
        <w:t xml:space="preserve"> </w:t>
      </w:r>
      <w:r>
        <w:rPr>
          <w:sz w:val="24"/>
          <w:u w:val="single"/>
        </w:rPr>
        <w:t>in</w:t>
      </w:r>
      <w:r>
        <w:rPr>
          <w:spacing w:val="-4"/>
          <w:sz w:val="24"/>
          <w:u w:val="single"/>
        </w:rPr>
        <w:t xml:space="preserve"> </w:t>
      </w:r>
      <w:r>
        <w:rPr>
          <w:sz w:val="24"/>
          <w:u w:val="single"/>
        </w:rPr>
        <w:t>the</w:t>
      </w:r>
      <w:r>
        <w:rPr>
          <w:spacing w:val="-5"/>
          <w:sz w:val="24"/>
          <w:u w:val="single"/>
        </w:rPr>
        <w:t xml:space="preserve"> </w:t>
      </w:r>
      <w:r>
        <w:rPr>
          <w:sz w:val="24"/>
          <w:u w:val="single"/>
        </w:rPr>
        <w:t>first</w:t>
      </w:r>
      <w:r>
        <w:rPr>
          <w:spacing w:val="-4"/>
          <w:sz w:val="24"/>
          <w:u w:val="single"/>
        </w:rPr>
        <w:t xml:space="preserve"> </w:t>
      </w:r>
      <w:r>
        <w:rPr>
          <w:sz w:val="24"/>
          <w:u w:val="single"/>
        </w:rPr>
        <w:t>and</w:t>
      </w:r>
      <w:r>
        <w:rPr>
          <w:spacing w:val="-4"/>
          <w:sz w:val="24"/>
          <w:u w:val="single"/>
        </w:rPr>
        <w:t xml:space="preserve"> </w:t>
      </w:r>
      <w:r>
        <w:rPr>
          <w:sz w:val="24"/>
          <w:u w:val="single"/>
        </w:rPr>
        <w:t>second years</w:t>
      </w:r>
      <w:r>
        <w:rPr>
          <w:spacing w:val="-4"/>
          <w:sz w:val="24"/>
          <w:u w:val="single"/>
        </w:rPr>
        <w:t xml:space="preserve"> </w:t>
      </w:r>
      <w:r>
        <w:rPr>
          <w:sz w:val="24"/>
          <w:u w:val="single"/>
        </w:rPr>
        <w:t>of</w:t>
      </w:r>
      <w:r>
        <w:rPr>
          <w:sz w:val="24"/>
        </w:rPr>
        <w:t xml:space="preserve"> </w:t>
      </w:r>
      <w:r>
        <w:rPr>
          <w:sz w:val="24"/>
          <w:u w:val="single"/>
        </w:rPr>
        <w:t>probationary service following the expiration of a pre-probationary</w:t>
      </w:r>
      <w:r>
        <w:rPr>
          <w:sz w:val="24"/>
        </w:rPr>
        <w:t xml:space="preserve"> </w:t>
      </w:r>
      <w:r>
        <w:rPr>
          <w:spacing w:val="-2"/>
          <w:sz w:val="24"/>
          <w:u w:val="single"/>
        </w:rPr>
        <w:t>appointment</w:t>
      </w:r>
    </w:p>
    <w:p w14:paraId="4BE3F303" w14:textId="77777777" w:rsidR="00776611" w:rsidRDefault="00776611" w:rsidP="00776611">
      <w:pPr>
        <w:pStyle w:val="BodyText"/>
        <w:tabs>
          <w:tab w:val="left" w:pos="3532"/>
        </w:tabs>
        <w:ind w:left="904"/>
      </w:pPr>
      <w:r>
        <w:rPr>
          <w:u w:val="single"/>
        </w:rPr>
        <w:t>October</w:t>
      </w:r>
      <w:r>
        <w:rPr>
          <w:spacing w:val="-4"/>
          <w:u w:val="single"/>
        </w:rPr>
        <w:t xml:space="preserve"> </w:t>
      </w:r>
      <w:r>
        <w:rPr>
          <w:spacing w:val="-5"/>
          <w:u w:val="single"/>
        </w:rPr>
        <w:t>15</w:t>
      </w:r>
      <w:r>
        <w:rPr>
          <w:spacing w:val="-5"/>
        </w:rPr>
        <w:t>:</w:t>
      </w:r>
      <w:r>
        <w:tab/>
        <w:t>Bargaining</w:t>
      </w:r>
      <w:r>
        <w:rPr>
          <w:spacing w:val="-4"/>
        </w:rPr>
        <w:t xml:space="preserve"> </w:t>
      </w:r>
      <w:r>
        <w:t>unit</w:t>
      </w:r>
      <w:r>
        <w:rPr>
          <w:spacing w:val="-1"/>
        </w:rPr>
        <w:t xml:space="preserve"> </w:t>
      </w:r>
      <w:r>
        <w:t>member submits</w:t>
      </w:r>
      <w:r>
        <w:rPr>
          <w:spacing w:val="-1"/>
        </w:rPr>
        <w:t xml:space="preserve"> </w:t>
      </w:r>
      <w:r>
        <w:t>documented</w:t>
      </w:r>
      <w:r>
        <w:rPr>
          <w:spacing w:val="-1"/>
        </w:rPr>
        <w:t xml:space="preserve"> </w:t>
      </w:r>
      <w:r>
        <w:t xml:space="preserve">record </w:t>
      </w:r>
      <w:r>
        <w:rPr>
          <w:spacing w:val="-5"/>
        </w:rPr>
        <w:t>of</w:t>
      </w:r>
    </w:p>
    <w:p w14:paraId="02EEA77D" w14:textId="77777777" w:rsidR="00776611" w:rsidRDefault="00776611" w:rsidP="00776611">
      <w:pPr>
        <w:pStyle w:val="BodyText"/>
        <w:spacing w:before="0"/>
        <w:ind w:left="3533" w:right="159"/>
      </w:pPr>
      <w:r>
        <w:t>professional</w:t>
      </w:r>
      <w:r>
        <w:rPr>
          <w:spacing w:val="-6"/>
        </w:rPr>
        <w:t xml:space="preserve"> </w:t>
      </w:r>
      <w:r>
        <w:t>development</w:t>
      </w:r>
      <w:r>
        <w:rPr>
          <w:spacing w:val="-6"/>
        </w:rPr>
        <w:t xml:space="preserve"> </w:t>
      </w:r>
      <w:r>
        <w:t>and</w:t>
      </w:r>
      <w:r>
        <w:rPr>
          <w:spacing w:val="-6"/>
        </w:rPr>
        <w:t xml:space="preserve"> </w:t>
      </w:r>
      <w:r>
        <w:t>growth</w:t>
      </w:r>
      <w:r>
        <w:rPr>
          <w:spacing w:val="-6"/>
        </w:rPr>
        <w:t xml:space="preserve"> </w:t>
      </w:r>
      <w:r>
        <w:t>to</w:t>
      </w:r>
      <w:r>
        <w:rPr>
          <w:spacing w:val="-6"/>
        </w:rPr>
        <w:t xml:space="preserve"> </w:t>
      </w:r>
      <w:r>
        <w:t>the</w:t>
      </w:r>
      <w:r>
        <w:rPr>
          <w:spacing w:val="-7"/>
        </w:rPr>
        <w:t xml:space="preserve"> </w:t>
      </w:r>
      <w:r>
        <w:t xml:space="preserve">full-time bargaining unit members and the chairperson of the </w:t>
      </w:r>
      <w:r>
        <w:rPr>
          <w:spacing w:val="-2"/>
        </w:rPr>
        <w:t>department.</w:t>
      </w:r>
    </w:p>
    <w:p w14:paraId="189C2162" w14:textId="77777777" w:rsidR="00776611" w:rsidRDefault="00776611" w:rsidP="00776611">
      <w:pPr>
        <w:pStyle w:val="BodyText"/>
        <w:spacing w:before="1"/>
        <w:ind w:left="0"/>
        <w:rPr>
          <w:sz w:val="13"/>
        </w:rPr>
      </w:pPr>
    </w:p>
    <w:p w14:paraId="38B95E35" w14:textId="77777777" w:rsidR="00776611" w:rsidRDefault="00776611" w:rsidP="00776611">
      <w:pPr>
        <w:rPr>
          <w:sz w:val="13"/>
        </w:rPr>
        <w:sectPr w:rsidR="00776611">
          <w:type w:val="continuous"/>
          <w:pgSz w:w="12240" w:h="15840"/>
          <w:pgMar w:top="640" w:right="1320" w:bottom="1400" w:left="1340" w:header="0" w:footer="1236" w:gutter="0"/>
          <w:cols w:space="720"/>
        </w:sectPr>
      </w:pPr>
    </w:p>
    <w:p w14:paraId="3A5FEB2D" w14:textId="77777777" w:rsidR="00776611" w:rsidRDefault="00776611" w:rsidP="00776611">
      <w:pPr>
        <w:pStyle w:val="BodyText"/>
        <w:spacing w:before="90"/>
        <w:ind w:left="904"/>
      </w:pPr>
      <w:r>
        <w:rPr>
          <w:u w:val="single"/>
        </w:rPr>
        <w:t>November 15 Minus</w:t>
      </w:r>
      <w:r>
        <w:t xml:space="preserve"> </w:t>
      </w:r>
      <w:r>
        <w:rPr>
          <w:u w:val="single"/>
        </w:rPr>
        <w:t>five</w:t>
      </w:r>
      <w:r>
        <w:rPr>
          <w:spacing w:val="-14"/>
          <w:u w:val="single"/>
        </w:rPr>
        <w:t xml:space="preserve"> </w:t>
      </w:r>
      <w:r>
        <w:rPr>
          <w:u w:val="single"/>
        </w:rPr>
        <w:t>(5)</w:t>
      </w:r>
      <w:r>
        <w:rPr>
          <w:spacing w:val="-14"/>
          <w:u w:val="single"/>
        </w:rPr>
        <w:t xml:space="preserve"> </w:t>
      </w:r>
      <w:r>
        <w:rPr>
          <w:u w:val="single"/>
        </w:rPr>
        <w:t>working</w:t>
      </w:r>
      <w:r>
        <w:rPr>
          <w:spacing w:val="-15"/>
          <w:u w:val="single"/>
        </w:rPr>
        <w:t xml:space="preserve"> </w:t>
      </w:r>
      <w:r>
        <w:rPr>
          <w:u w:val="single"/>
        </w:rPr>
        <w:t>days</w:t>
      </w:r>
      <w:r>
        <w:t>:</w:t>
      </w:r>
    </w:p>
    <w:p w14:paraId="0CCDE19C" w14:textId="77777777" w:rsidR="00776611" w:rsidRDefault="00776611" w:rsidP="00776611">
      <w:pPr>
        <w:pStyle w:val="BodyText"/>
        <w:spacing w:before="90"/>
        <w:ind w:left="450" w:right="343"/>
      </w:pPr>
      <w:r>
        <w:br w:type="column"/>
      </w:r>
      <w:r>
        <w:t>The</w:t>
      </w:r>
      <w:r>
        <w:rPr>
          <w:spacing w:val="-7"/>
        </w:rPr>
        <w:t xml:space="preserve"> </w:t>
      </w:r>
      <w:r>
        <w:t>candidate</w:t>
      </w:r>
      <w:r>
        <w:rPr>
          <w:spacing w:val="-6"/>
        </w:rPr>
        <w:t xml:space="preserve"> </w:t>
      </w:r>
      <w:r>
        <w:t>and</w:t>
      </w:r>
      <w:r>
        <w:rPr>
          <w:spacing w:val="-5"/>
        </w:rPr>
        <w:t xml:space="preserve"> </w:t>
      </w:r>
      <w:r>
        <w:t>the</w:t>
      </w:r>
      <w:r>
        <w:rPr>
          <w:spacing w:val="-4"/>
        </w:rPr>
        <w:t xml:space="preserve"> </w:t>
      </w:r>
      <w:r>
        <w:t>full-time</w:t>
      </w:r>
      <w:r>
        <w:rPr>
          <w:spacing w:val="-5"/>
        </w:rPr>
        <w:t xml:space="preserve"> </w:t>
      </w:r>
      <w:r>
        <w:t>members</w:t>
      </w:r>
      <w:r>
        <w:rPr>
          <w:spacing w:val="-5"/>
        </w:rPr>
        <w:t xml:space="preserve"> </w:t>
      </w:r>
      <w:r>
        <w:t>of</w:t>
      </w:r>
      <w:r>
        <w:rPr>
          <w:spacing w:val="-5"/>
        </w:rPr>
        <w:t xml:space="preserve"> </w:t>
      </w:r>
      <w:r>
        <w:t>the</w:t>
      </w:r>
      <w:r>
        <w:rPr>
          <w:spacing w:val="-6"/>
        </w:rPr>
        <w:t xml:space="preserve"> </w:t>
      </w:r>
      <w:r>
        <w:t>department receive copies of all recommendations on reappointment.</w:t>
      </w:r>
    </w:p>
    <w:p w14:paraId="5154E35B" w14:textId="77777777" w:rsidR="00776611" w:rsidRDefault="00776611" w:rsidP="00776611">
      <w:pPr>
        <w:sectPr w:rsidR="00776611">
          <w:type w:val="continuous"/>
          <w:pgSz w:w="12240" w:h="15840"/>
          <w:pgMar w:top="640" w:right="1320" w:bottom="1400" w:left="1340" w:header="0" w:footer="1236" w:gutter="0"/>
          <w:cols w:num="2" w:space="720" w:equalWidth="0">
            <w:col w:w="3043" w:space="40"/>
            <w:col w:w="6497"/>
          </w:cols>
        </w:sectPr>
      </w:pPr>
    </w:p>
    <w:p w14:paraId="40A2F10D" w14:textId="77777777" w:rsidR="00776611" w:rsidRDefault="00776611" w:rsidP="00776611">
      <w:pPr>
        <w:pStyle w:val="BodyText"/>
        <w:spacing w:before="74"/>
        <w:ind w:left="3533" w:right="325"/>
      </w:pPr>
      <w:r>
        <w:lastRenderedPageBreak/>
        <w:t>The</w:t>
      </w:r>
      <w:r>
        <w:rPr>
          <w:spacing w:val="-6"/>
        </w:rPr>
        <w:t xml:space="preserve"> </w:t>
      </w:r>
      <w:r>
        <w:t>candidate</w:t>
      </w:r>
      <w:r>
        <w:rPr>
          <w:spacing w:val="-5"/>
        </w:rPr>
        <w:t xml:space="preserve"> </w:t>
      </w:r>
      <w:r>
        <w:t>may</w:t>
      </w:r>
      <w:r>
        <w:rPr>
          <w:spacing w:val="-9"/>
        </w:rPr>
        <w:t xml:space="preserve"> </w:t>
      </w:r>
      <w:r>
        <w:t>respond</w:t>
      </w:r>
      <w:r>
        <w:rPr>
          <w:spacing w:val="-4"/>
        </w:rPr>
        <w:t xml:space="preserve"> </w:t>
      </w:r>
      <w:r>
        <w:t>to</w:t>
      </w:r>
      <w:r>
        <w:rPr>
          <w:spacing w:val="-4"/>
        </w:rPr>
        <w:t xml:space="preserve"> </w:t>
      </w:r>
      <w:r>
        <w:t>any</w:t>
      </w:r>
      <w:r>
        <w:rPr>
          <w:spacing w:val="-9"/>
        </w:rPr>
        <w:t xml:space="preserve"> </w:t>
      </w:r>
      <w:r>
        <w:t>or</w:t>
      </w:r>
      <w:r>
        <w:rPr>
          <w:spacing w:val="-4"/>
        </w:rPr>
        <w:t xml:space="preserve"> </w:t>
      </w:r>
      <w:r>
        <w:t>all</w:t>
      </w:r>
      <w:r>
        <w:rPr>
          <w:spacing w:val="-4"/>
        </w:rPr>
        <w:t xml:space="preserve"> </w:t>
      </w:r>
      <w:r>
        <w:t>recommendations by November 15.</w:t>
      </w:r>
    </w:p>
    <w:p w14:paraId="46065524" w14:textId="77777777" w:rsidR="00776611" w:rsidRDefault="00776611" w:rsidP="00776611">
      <w:pPr>
        <w:pStyle w:val="BodyText"/>
        <w:tabs>
          <w:tab w:val="left" w:pos="3532"/>
        </w:tabs>
        <w:ind w:left="904"/>
      </w:pPr>
      <w:r>
        <w:rPr>
          <w:u w:val="single"/>
        </w:rPr>
        <w:t>November</w:t>
      </w:r>
      <w:r>
        <w:rPr>
          <w:spacing w:val="-4"/>
          <w:u w:val="single"/>
        </w:rPr>
        <w:t xml:space="preserve"> </w:t>
      </w:r>
      <w:r>
        <w:rPr>
          <w:spacing w:val="-5"/>
          <w:u w:val="single"/>
        </w:rPr>
        <w:t>15</w:t>
      </w:r>
      <w:r>
        <w:rPr>
          <w:spacing w:val="-5"/>
        </w:rPr>
        <w:t>:</w:t>
      </w:r>
      <w:r>
        <w:tab/>
        <w:t>Copies</w:t>
      </w:r>
      <w:r>
        <w:rPr>
          <w:spacing w:val="-6"/>
        </w:rPr>
        <w:t xml:space="preserve"> </w:t>
      </w:r>
      <w:r>
        <w:t>of</w:t>
      </w:r>
      <w:r>
        <w:rPr>
          <w:spacing w:val="-3"/>
        </w:rPr>
        <w:t xml:space="preserve"> </w:t>
      </w:r>
      <w:r>
        <w:t>all</w:t>
      </w:r>
      <w:r>
        <w:rPr>
          <w:spacing w:val="-2"/>
        </w:rPr>
        <w:t xml:space="preserve"> </w:t>
      </w:r>
      <w:r>
        <w:t>final</w:t>
      </w:r>
      <w:r>
        <w:rPr>
          <w:spacing w:val="-2"/>
        </w:rPr>
        <w:t xml:space="preserve"> </w:t>
      </w:r>
      <w:r>
        <w:t>recommendations</w:t>
      </w:r>
      <w:r>
        <w:rPr>
          <w:spacing w:val="-3"/>
        </w:rPr>
        <w:t xml:space="preserve"> </w:t>
      </w:r>
      <w:r>
        <w:t>and</w:t>
      </w:r>
      <w:r>
        <w:rPr>
          <w:spacing w:val="-2"/>
        </w:rPr>
        <w:t xml:space="preserve"> </w:t>
      </w:r>
      <w:r>
        <w:t>candidate’s</w:t>
      </w:r>
      <w:r>
        <w:rPr>
          <w:spacing w:val="-3"/>
        </w:rPr>
        <w:t xml:space="preserve"> </w:t>
      </w:r>
      <w:r>
        <w:rPr>
          <w:spacing w:val="-2"/>
        </w:rPr>
        <w:t>written</w:t>
      </w:r>
    </w:p>
    <w:p w14:paraId="7BFD229C" w14:textId="77777777" w:rsidR="00776611" w:rsidRDefault="00776611" w:rsidP="00776611">
      <w:pPr>
        <w:pStyle w:val="BodyText"/>
        <w:spacing w:before="1"/>
        <w:ind w:left="3533" w:right="249"/>
      </w:pPr>
      <w:r>
        <w:t>responses,</w:t>
      </w:r>
      <w:r>
        <w:rPr>
          <w:spacing w:val="-4"/>
        </w:rPr>
        <w:t xml:space="preserve"> </w:t>
      </w:r>
      <w:r>
        <w:t>if</w:t>
      </w:r>
      <w:r>
        <w:rPr>
          <w:spacing w:val="-4"/>
        </w:rPr>
        <w:t xml:space="preserve"> </w:t>
      </w:r>
      <w:r>
        <w:t>any,</w:t>
      </w:r>
      <w:r>
        <w:rPr>
          <w:spacing w:val="-4"/>
        </w:rPr>
        <w:t xml:space="preserve"> </w:t>
      </w:r>
      <w:r>
        <w:t>shall</w:t>
      </w:r>
      <w:r>
        <w:rPr>
          <w:spacing w:val="-4"/>
        </w:rPr>
        <w:t xml:space="preserve"> </w:t>
      </w:r>
      <w:r>
        <w:t>be</w:t>
      </w:r>
      <w:r>
        <w:rPr>
          <w:spacing w:val="-5"/>
        </w:rPr>
        <w:t xml:space="preserve"> </w:t>
      </w:r>
      <w:r>
        <w:t>forwarded</w:t>
      </w:r>
      <w:r>
        <w:rPr>
          <w:spacing w:val="-4"/>
        </w:rPr>
        <w:t xml:space="preserve"> </w:t>
      </w:r>
      <w:r>
        <w:t>by</w:t>
      </w:r>
      <w:r>
        <w:rPr>
          <w:spacing w:val="-9"/>
        </w:rPr>
        <w:t xml:space="preserve"> </w:t>
      </w:r>
      <w:r>
        <w:t>the</w:t>
      </w:r>
      <w:r>
        <w:rPr>
          <w:spacing w:val="-5"/>
        </w:rPr>
        <w:t xml:space="preserve"> </w:t>
      </w:r>
      <w:r>
        <w:t>chairperson</w:t>
      </w:r>
      <w:r>
        <w:rPr>
          <w:spacing w:val="-4"/>
        </w:rPr>
        <w:t xml:space="preserve"> </w:t>
      </w:r>
      <w:r>
        <w:t>of the department to the Dean.</w:t>
      </w:r>
    </w:p>
    <w:p w14:paraId="3925C763" w14:textId="77777777" w:rsidR="00776611" w:rsidRDefault="00776611" w:rsidP="00776611">
      <w:pPr>
        <w:pStyle w:val="BodyText"/>
        <w:spacing w:before="0"/>
        <w:ind w:left="0"/>
        <w:rPr>
          <w:sz w:val="13"/>
        </w:rPr>
      </w:pPr>
    </w:p>
    <w:p w14:paraId="795EFF99" w14:textId="77777777" w:rsidR="00776611" w:rsidRDefault="00776611" w:rsidP="00776611">
      <w:pPr>
        <w:rPr>
          <w:sz w:val="13"/>
        </w:rPr>
        <w:sectPr w:rsidR="00776611">
          <w:pgSz w:w="12240" w:h="15840"/>
          <w:pgMar w:top="1360" w:right="1320" w:bottom="1420" w:left="1340" w:header="0" w:footer="1236" w:gutter="0"/>
          <w:cols w:space="720"/>
        </w:sectPr>
      </w:pPr>
    </w:p>
    <w:p w14:paraId="4C807A3B" w14:textId="77777777" w:rsidR="00776611" w:rsidRDefault="00776611" w:rsidP="00776611">
      <w:pPr>
        <w:pStyle w:val="BodyText"/>
        <w:spacing w:before="90"/>
        <w:ind w:left="904"/>
      </w:pPr>
      <w:r>
        <w:rPr>
          <w:u w:val="single"/>
        </w:rPr>
        <w:t>December</w:t>
      </w:r>
      <w:r>
        <w:rPr>
          <w:spacing w:val="-11"/>
          <w:u w:val="single"/>
        </w:rPr>
        <w:t xml:space="preserve"> </w:t>
      </w:r>
      <w:r>
        <w:rPr>
          <w:u w:val="single"/>
        </w:rPr>
        <w:t>15</w:t>
      </w:r>
      <w:r>
        <w:rPr>
          <w:spacing w:val="-11"/>
          <w:u w:val="single"/>
        </w:rPr>
        <w:t xml:space="preserve"> </w:t>
      </w:r>
      <w:r>
        <w:rPr>
          <w:u w:val="single"/>
        </w:rPr>
        <w:t>(or</w:t>
      </w:r>
      <w:r>
        <w:rPr>
          <w:spacing w:val="-11"/>
          <w:u w:val="single"/>
        </w:rPr>
        <w:t xml:space="preserve"> </w:t>
      </w:r>
      <w:r>
        <w:rPr>
          <w:u w:val="single"/>
        </w:rPr>
        <w:t>at</w:t>
      </w:r>
      <w:r>
        <w:rPr>
          <w:spacing w:val="-11"/>
          <w:u w:val="single"/>
        </w:rPr>
        <w:t xml:space="preserve"> </w:t>
      </w:r>
      <w:r>
        <w:rPr>
          <w:u w:val="single"/>
        </w:rPr>
        <w:t>least</w:t>
      </w:r>
      <w:r>
        <w:t xml:space="preserve"> </w:t>
      </w:r>
      <w:r>
        <w:rPr>
          <w:u w:val="single"/>
        </w:rPr>
        <w:t>six (6) months prior to</w:t>
      </w:r>
      <w:r>
        <w:t xml:space="preserve"> </w:t>
      </w:r>
      <w:r>
        <w:rPr>
          <w:u w:val="single"/>
        </w:rPr>
        <w:t>the termination of an</w:t>
      </w:r>
      <w:r>
        <w:t xml:space="preserve"> </w:t>
      </w:r>
      <w:r>
        <w:rPr>
          <w:u w:val="single"/>
        </w:rPr>
        <w:t>appointment during an</w:t>
      </w:r>
      <w:r>
        <w:t xml:space="preserve"> </w:t>
      </w:r>
      <w:r>
        <w:rPr>
          <w:u w:val="single"/>
        </w:rPr>
        <w:t>academic year)</w:t>
      </w:r>
      <w:r>
        <w:t>:</w:t>
      </w:r>
    </w:p>
    <w:p w14:paraId="77DE07C4" w14:textId="77777777" w:rsidR="00776611" w:rsidRDefault="00776611" w:rsidP="00776611">
      <w:pPr>
        <w:pStyle w:val="BodyText"/>
        <w:spacing w:before="90"/>
        <w:ind w:left="233" w:right="521"/>
      </w:pPr>
      <w:r>
        <w:br w:type="column"/>
      </w:r>
      <w:r>
        <w:t>The Dean shall notify the candidate of reappointment or non-reappointment.</w:t>
      </w:r>
      <w:r>
        <w:rPr>
          <w:spacing w:val="-3"/>
        </w:rPr>
        <w:t xml:space="preserve"> </w:t>
      </w:r>
      <w:r>
        <w:t>In</w:t>
      </w:r>
      <w:r>
        <w:rPr>
          <w:spacing w:val="-4"/>
        </w:rPr>
        <w:t xml:space="preserve"> </w:t>
      </w:r>
      <w:r>
        <w:t>cases</w:t>
      </w:r>
      <w:r>
        <w:rPr>
          <w:spacing w:val="-6"/>
        </w:rPr>
        <w:t xml:space="preserve"> </w:t>
      </w:r>
      <w:r>
        <w:t>where</w:t>
      </w:r>
      <w:r>
        <w:rPr>
          <w:spacing w:val="-7"/>
        </w:rPr>
        <w:t xml:space="preserve"> </w:t>
      </w:r>
      <w:r>
        <w:t>the</w:t>
      </w:r>
      <w:r>
        <w:rPr>
          <w:spacing w:val="-6"/>
        </w:rPr>
        <w:t xml:space="preserve"> </w:t>
      </w:r>
      <w:r>
        <w:t>Dean</w:t>
      </w:r>
      <w:r>
        <w:rPr>
          <w:spacing w:val="-6"/>
        </w:rPr>
        <w:t xml:space="preserve"> </w:t>
      </w:r>
      <w:r>
        <w:t>fails</w:t>
      </w:r>
      <w:r>
        <w:rPr>
          <w:spacing w:val="-4"/>
        </w:rPr>
        <w:t xml:space="preserve"> </w:t>
      </w:r>
      <w:r>
        <w:t>to</w:t>
      </w:r>
      <w:r>
        <w:rPr>
          <w:spacing w:val="-6"/>
        </w:rPr>
        <w:t xml:space="preserve"> </w:t>
      </w:r>
      <w:r>
        <w:t xml:space="preserve">meet this deadline, the candidate shall be automatically </w:t>
      </w:r>
      <w:r>
        <w:rPr>
          <w:spacing w:val="-2"/>
        </w:rPr>
        <w:t>reappointed.</w:t>
      </w:r>
    </w:p>
    <w:p w14:paraId="1BDCDE58" w14:textId="77777777" w:rsidR="00776611" w:rsidRDefault="00776611" w:rsidP="00776611">
      <w:pPr>
        <w:sectPr w:rsidR="00776611">
          <w:type w:val="continuous"/>
          <w:pgSz w:w="12240" w:h="15840"/>
          <w:pgMar w:top="640" w:right="1320" w:bottom="1400" w:left="1340" w:header="0" w:footer="1236" w:gutter="0"/>
          <w:cols w:num="2" w:space="720" w:equalWidth="0">
            <w:col w:w="3260" w:space="40"/>
            <w:col w:w="6280"/>
          </w:cols>
        </w:sectPr>
      </w:pPr>
    </w:p>
    <w:p w14:paraId="034A9E6E" w14:textId="77777777" w:rsidR="00776611" w:rsidRDefault="00776611" w:rsidP="00776611">
      <w:pPr>
        <w:pStyle w:val="ListParagraph"/>
        <w:numPr>
          <w:ilvl w:val="1"/>
          <w:numId w:val="38"/>
        </w:numPr>
        <w:tabs>
          <w:tab w:val="left" w:pos="2260"/>
        </w:tabs>
        <w:rPr>
          <w:sz w:val="24"/>
        </w:rPr>
      </w:pPr>
      <w:r>
        <w:rPr>
          <w:sz w:val="24"/>
          <w:u w:val="single"/>
        </w:rPr>
        <w:t>After</w:t>
      </w:r>
      <w:r>
        <w:rPr>
          <w:spacing w:val="-3"/>
          <w:sz w:val="24"/>
          <w:u w:val="single"/>
        </w:rPr>
        <w:t xml:space="preserve"> </w:t>
      </w:r>
      <w:r>
        <w:rPr>
          <w:sz w:val="24"/>
          <w:u w:val="single"/>
        </w:rPr>
        <w:t>the Second</w:t>
      </w:r>
      <w:r>
        <w:rPr>
          <w:spacing w:val="-1"/>
          <w:sz w:val="24"/>
          <w:u w:val="single"/>
        </w:rPr>
        <w:t xml:space="preserve"> </w:t>
      </w:r>
      <w:r>
        <w:rPr>
          <w:sz w:val="24"/>
          <w:u w:val="single"/>
        </w:rPr>
        <w:t>Year</w:t>
      </w:r>
      <w:r>
        <w:rPr>
          <w:spacing w:val="-1"/>
          <w:sz w:val="24"/>
          <w:u w:val="single"/>
        </w:rPr>
        <w:t xml:space="preserve"> </w:t>
      </w:r>
      <w:r>
        <w:rPr>
          <w:sz w:val="24"/>
          <w:u w:val="single"/>
        </w:rPr>
        <w:t>of Probationary</w:t>
      </w:r>
      <w:r>
        <w:rPr>
          <w:spacing w:val="-5"/>
          <w:sz w:val="24"/>
          <w:u w:val="single"/>
        </w:rPr>
        <w:t xml:space="preserve"> </w:t>
      </w:r>
      <w:r>
        <w:rPr>
          <w:spacing w:val="-2"/>
          <w:sz w:val="24"/>
          <w:u w:val="single"/>
        </w:rPr>
        <w:t>Employment</w:t>
      </w:r>
    </w:p>
    <w:p w14:paraId="60AC87DF" w14:textId="77777777" w:rsidR="00776611" w:rsidRDefault="00776611" w:rsidP="00776611">
      <w:pPr>
        <w:pStyle w:val="BodyText"/>
        <w:spacing w:before="241"/>
        <w:ind w:right="125" w:firstLine="719"/>
      </w:pPr>
      <w:r>
        <w:t>In cases of reappointment of bargaining unit members or chairpersons who have served more than two (2) years in a probationary status, reappointment shall follow the timeline of Section (B) above, except that notification of reappointment by the Dean shall occur at least twelve (12) months before the expiration of the appointment. In such case, the individual shall receive</w:t>
      </w:r>
      <w:r>
        <w:rPr>
          <w:spacing w:val="-4"/>
        </w:rPr>
        <w:t xml:space="preserve"> </w:t>
      </w:r>
      <w:r>
        <w:t>a</w:t>
      </w:r>
      <w:r>
        <w:rPr>
          <w:spacing w:val="-4"/>
        </w:rPr>
        <w:t xml:space="preserve"> </w:t>
      </w:r>
      <w:r>
        <w:t>terminal</w:t>
      </w:r>
      <w:r>
        <w:rPr>
          <w:spacing w:val="-3"/>
        </w:rPr>
        <w:t xml:space="preserve"> </w:t>
      </w:r>
      <w:r>
        <w:t>contract</w:t>
      </w:r>
      <w:r>
        <w:rPr>
          <w:spacing w:val="-3"/>
        </w:rPr>
        <w:t xml:space="preserve"> </w:t>
      </w:r>
      <w:r>
        <w:t>for</w:t>
      </w:r>
      <w:r>
        <w:rPr>
          <w:spacing w:val="-4"/>
        </w:rPr>
        <w:t xml:space="preserve"> </w:t>
      </w:r>
      <w:r>
        <w:t>the</w:t>
      </w:r>
      <w:r>
        <w:rPr>
          <w:spacing w:val="-3"/>
        </w:rPr>
        <w:t xml:space="preserve"> </w:t>
      </w:r>
      <w:r>
        <w:t>academic</w:t>
      </w:r>
      <w:r>
        <w:rPr>
          <w:spacing w:val="-2"/>
        </w:rPr>
        <w:t xml:space="preserve"> </w:t>
      </w:r>
      <w:r>
        <w:t>year</w:t>
      </w:r>
      <w:r>
        <w:rPr>
          <w:spacing w:val="-3"/>
        </w:rPr>
        <w:t xml:space="preserve"> </w:t>
      </w:r>
      <w:r>
        <w:t>following</w:t>
      </w:r>
      <w:r>
        <w:rPr>
          <w:spacing w:val="-6"/>
        </w:rPr>
        <w:t xml:space="preserve"> </w:t>
      </w:r>
      <w:r>
        <w:t>the year</w:t>
      </w:r>
      <w:r>
        <w:rPr>
          <w:spacing w:val="-3"/>
        </w:rPr>
        <w:t xml:space="preserve"> </w:t>
      </w:r>
      <w:r>
        <w:t>in</w:t>
      </w:r>
      <w:r>
        <w:rPr>
          <w:spacing w:val="-3"/>
        </w:rPr>
        <w:t xml:space="preserve"> </w:t>
      </w:r>
      <w:r>
        <w:t>which</w:t>
      </w:r>
      <w:r>
        <w:rPr>
          <w:spacing w:val="-1"/>
        </w:rPr>
        <w:t xml:space="preserve"> </w:t>
      </w:r>
      <w:r>
        <w:t>they</w:t>
      </w:r>
      <w:r>
        <w:rPr>
          <w:spacing w:val="-7"/>
        </w:rPr>
        <w:t xml:space="preserve"> </w:t>
      </w:r>
      <w:r>
        <w:t>receive</w:t>
      </w:r>
      <w:r>
        <w:rPr>
          <w:spacing w:val="-3"/>
        </w:rPr>
        <w:t xml:space="preserve"> </w:t>
      </w:r>
      <w:r>
        <w:t>notice of non-reappointment.</w:t>
      </w:r>
    </w:p>
    <w:p w14:paraId="55E572C5" w14:textId="77777777" w:rsidR="00776611" w:rsidRDefault="00776611" w:rsidP="00776611">
      <w:pPr>
        <w:pStyle w:val="ListParagraph"/>
        <w:numPr>
          <w:ilvl w:val="1"/>
          <w:numId w:val="38"/>
        </w:numPr>
        <w:tabs>
          <w:tab w:val="left" w:pos="2260"/>
        </w:tabs>
        <w:rPr>
          <w:sz w:val="24"/>
        </w:rPr>
      </w:pPr>
      <w:r>
        <w:rPr>
          <w:sz w:val="24"/>
          <w:u w:val="single"/>
        </w:rPr>
        <w:t>Reappointment</w:t>
      </w:r>
      <w:r>
        <w:rPr>
          <w:spacing w:val="-2"/>
          <w:sz w:val="24"/>
          <w:u w:val="single"/>
        </w:rPr>
        <w:t xml:space="preserve"> </w:t>
      </w:r>
      <w:r>
        <w:rPr>
          <w:sz w:val="24"/>
          <w:u w:val="single"/>
        </w:rPr>
        <w:t>of Instructor</w:t>
      </w:r>
      <w:r>
        <w:rPr>
          <w:spacing w:val="-1"/>
          <w:sz w:val="24"/>
          <w:u w:val="single"/>
        </w:rPr>
        <w:t xml:space="preserve"> </w:t>
      </w:r>
      <w:r>
        <w:rPr>
          <w:sz w:val="24"/>
          <w:u w:val="single"/>
        </w:rPr>
        <w:t>or Instructor-</w:t>
      </w:r>
      <w:r>
        <w:rPr>
          <w:spacing w:val="-2"/>
          <w:sz w:val="24"/>
          <w:u w:val="single"/>
        </w:rPr>
        <w:t>Librarian</w:t>
      </w:r>
    </w:p>
    <w:p w14:paraId="5E70CA9A" w14:textId="77777777" w:rsidR="00776611" w:rsidRDefault="00776611" w:rsidP="00776611">
      <w:pPr>
        <w:pStyle w:val="BodyText"/>
        <w:ind w:right="157" w:firstLine="719"/>
      </w:pPr>
      <w:r>
        <w:t>Full-time bargaining unit members who are appointed to the rank of Instructor or Instructor-Librarian</w:t>
      </w:r>
      <w:r>
        <w:rPr>
          <w:spacing w:val="-1"/>
        </w:rPr>
        <w:t xml:space="preserve"> </w:t>
      </w:r>
      <w:r>
        <w:t>will be</w:t>
      </w:r>
      <w:r>
        <w:rPr>
          <w:spacing w:val="-2"/>
        </w:rPr>
        <w:t xml:space="preserve"> </w:t>
      </w:r>
      <w:r>
        <w:t>assigned</w:t>
      </w:r>
      <w:r>
        <w:rPr>
          <w:spacing w:val="-1"/>
        </w:rPr>
        <w:t xml:space="preserve"> </w:t>
      </w:r>
      <w:r>
        <w:t>to</w:t>
      </w:r>
      <w:r>
        <w:rPr>
          <w:spacing w:val="-1"/>
        </w:rPr>
        <w:t xml:space="preserve"> </w:t>
      </w:r>
      <w:r>
        <w:t>the</w:t>
      </w:r>
      <w:r>
        <w:rPr>
          <w:spacing w:val="-2"/>
        </w:rPr>
        <w:t xml:space="preserve"> </w:t>
      </w:r>
      <w:r>
        <w:t>rank</w:t>
      </w:r>
      <w:r>
        <w:rPr>
          <w:spacing w:val="-1"/>
        </w:rPr>
        <w:t xml:space="preserve"> </w:t>
      </w:r>
      <w:r>
        <w:t>of</w:t>
      </w:r>
      <w:r>
        <w:rPr>
          <w:spacing w:val="-1"/>
        </w:rPr>
        <w:t xml:space="preserve"> </w:t>
      </w:r>
      <w:r>
        <w:t>Assistant</w:t>
      </w:r>
      <w:r>
        <w:rPr>
          <w:spacing w:val="-1"/>
        </w:rPr>
        <w:t xml:space="preserve"> </w:t>
      </w:r>
      <w:r>
        <w:t>Professor I</w:t>
      </w:r>
      <w:r>
        <w:rPr>
          <w:spacing w:val="-5"/>
        </w:rPr>
        <w:t xml:space="preserve"> </w:t>
      </w:r>
      <w:r>
        <w:t>or Assistant</w:t>
      </w:r>
      <w:r>
        <w:rPr>
          <w:spacing w:val="-1"/>
        </w:rPr>
        <w:t xml:space="preserve"> </w:t>
      </w:r>
      <w:r>
        <w:t>Professor I- Librarian, subject only to being granted reappointment under the provisions of this Article X, where such individual has attained the applicable terminal degree. Where such individuals have not attained the applicable terminal degree, they may be assigned to the rank of Assistant Professor I or Assistant Professor I-Librarian only with the concurrence, respectively, of the Dean and the department or of the Dean of University Libraries and the library faculty. Such individuals must be successful candidates for the rank of Assistant Professor I or Assistant Professor I-Librarian</w:t>
      </w:r>
      <w:r>
        <w:rPr>
          <w:spacing w:val="-1"/>
        </w:rPr>
        <w:t xml:space="preserve"> </w:t>
      </w:r>
      <w:r>
        <w:t>by</w:t>
      </w:r>
      <w:r>
        <w:rPr>
          <w:spacing w:val="-6"/>
        </w:rPr>
        <w:t xml:space="preserve"> </w:t>
      </w:r>
      <w:r>
        <w:t>the</w:t>
      </w:r>
      <w:r>
        <w:rPr>
          <w:spacing w:val="-2"/>
        </w:rPr>
        <w:t xml:space="preserve"> </w:t>
      </w:r>
      <w:r>
        <w:t>end</w:t>
      </w:r>
      <w:r>
        <w:rPr>
          <w:spacing w:val="-1"/>
        </w:rPr>
        <w:t xml:space="preserve"> </w:t>
      </w:r>
      <w:r>
        <w:t>of</w:t>
      </w:r>
      <w:r>
        <w:rPr>
          <w:spacing w:val="-2"/>
        </w:rPr>
        <w:t xml:space="preserve"> </w:t>
      </w:r>
      <w:r>
        <w:t>their</w:t>
      </w:r>
      <w:r>
        <w:rPr>
          <w:spacing w:val="-2"/>
        </w:rPr>
        <w:t xml:space="preserve"> </w:t>
      </w:r>
      <w:r>
        <w:t>second year</w:t>
      </w:r>
      <w:r>
        <w:rPr>
          <w:spacing w:val="-1"/>
        </w:rPr>
        <w:t xml:space="preserve"> </w:t>
      </w:r>
      <w:r>
        <w:t>of</w:t>
      </w:r>
      <w:r>
        <w:rPr>
          <w:spacing w:val="-3"/>
        </w:rPr>
        <w:t xml:space="preserve"> </w:t>
      </w:r>
      <w:r>
        <w:t>the</w:t>
      </w:r>
      <w:r>
        <w:rPr>
          <w:spacing w:val="-1"/>
        </w:rPr>
        <w:t xml:space="preserve"> </w:t>
      </w:r>
      <w:r>
        <w:t>pre-probationary</w:t>
      </w:r>
      <w:r>
        <w:rPr>
          <w:spacing w:val="-4"/>
        </w:rPr>
        <w:t xml:space="preserve"> </w:t>
      </w:r>
      <w:r>
        <w:t>period,</w:t>
      </w:r>
      <w:r>
        <w:rPr>
          <w:spacing w:val="-1"/>
        </w:rPr>
        <w:t xml:space="preserve"> </w:t>
      </w:r>
      <w:r>
        <w:t>or</w:t>
      </w:r>
      <w:r>
        <w:rPr>
          <w:spacing w:val="-2"/>
        </w:rPr>
        <w:t xml:space="preserve"> </w:t>
      </w:r>
      <w:r>
        <w:t>they</w:t>
      </w:r>
      <w:r>
        <w:rPr>
          <w:spacing w:val="-6"/>
        </w:rPr>
        <w:t xml:space="preserve"> </w:t>
      </w:r>
      <w:r>
        <w:t>shall not</w:t>
      </w:r>
      <w:r>
        <w:rPr>
          <w:spacing w:val="-4"/>
        </w:rPr>
        <w:t xml:space="preserve"> </w:t>
      </w:r>
      <w:r>
        <w:t>be</w:t>
      </w:r>
      <w:r>
        <w:rPr>
          <w:spacing w:val="-4"/>
        </w:rPr>
        <w:t xml:space="preserve"> </w:t>
      </w:r>
      <w:r>
        <w:t>reappointed.</w:t>
      </w:r>
      <w:r>
        <w:rPr>
          <w:spacing w:val="-4"/>
        </w:rPr>
        <w:t xml:space="preserve"> </w:t>
      </w:r>
      <w:r>
        <w:t>Standards</w:t>
      </w:r>
      <w:r>
        <w:rPr>
          <w:spacing w:val="-4"/>
        </w:rPr>
        <w:t xml:space="preserve"> </w:t>
      </w:r>
      <w:r>
        <w:t>of</w:t>
      </w:r>
      <w:r>
        <w:rPr>
          <w:spacing w:val="-6"/>
        </w:rPr>
        <w:t xml:space="preserve"> </w:t>
      </w:r>
      <w:r>
        <w:t>notification</w:t>
      </w:r>
      <w:r>
        <w:rPr>
          <w:spacing w:val="-4"/>
        </w:rPr>
        <w:t xml:space="preserve"> </w:t>
      </w:r>
      <w:r>
        <w:t>and</w:t>
      </w:r>
      <w:r>
        <w:rPr>
          <w:spacing w:val="-4"/>
        </w:rPr>
        <w:t xml:space="preserve"> </w:t>
      </w:r>
      <w:r>
        <w:t>submission</w:t>
      </w:r>
      <w:r>
        <w:rPr>
          <w:spacing w:val="-4"/>
        </w:rPr>
        <w:t xml:space="preserve"> </w:t>
      </w:r>
      <w:r>
        <w:t>of</w:t>
      </w:r>
      <w:r>
        <w:rPr>
          <w:spacing w:val="-5"/>
        </w:rPr>
        <w:t xml:space="preserve"> </w:t>
      </w:r>
      <w:r>
        <w:t>documented</w:t>
      </w:r>
      <w:r>
        <w:rPr>
          <w:spacing w:val="-4"/>
        </w:rPr>
        <w:t xml:space="preserve"> </w:t>
      </w:r>
      <w:r>
        <w:t>records</w:t>
      </w:r>
      <w:r>
        <w:rPr>
          <w:spacing w:val="-3"/>
        </w:rPr>
        <w:t xml:space="preserve"> </w:t>
      </w:r>
      <w:r>
        <w:t>contained</w:t>
      </w:r>
      <w:r>
        <w:rPr>
          <w:spacing w:val="-4"/>
        </w:rPr>
        <w:t xml:space="preserve"> </w:t>
      </w:r>
      <w:r>
        <w:t xml:space="preserve">in Section </w:t>
      </w:r>
      <w:proofErr w:type="gramStart"/>
      <w:r>
        <w:t>F(</w:t>
      </w:r>
      <w:proofErr w:type="gramEnd"/>
      <w:r>
        <w:t>1 and 2) shall apply, respectively, to appointees in the first and second years of a pre- probationary</w:t>
      </w:r>
      <w:r>
        <w:rPr>
          <w:spacing w:val="-3"/>
        </w:rPr>
        <w:t xml:space="preserve"> </w:t>
      </w:r>
      <w:r>
        <w:t>period. In the first and second probationary years following</w:t>
      </w:r>
      <w:r>
        <w:rPr>
          <w:spacing w:val="-1"/>
        </w:rPr>
        <w:t xml:space="preserve"> </w:t>
      </w:r>
      <w:r>
        <w:t xml:space="preserve">the expiration of a pre- probationary period, the schedule for notification of reappointment or non-reappointment shall be as set forth in Section </w:t>
      </w:r>
      <w:proofErr w:type="gramStart"/>
      <w:r>
        <w:t>F(</w:t>
      </w:r>
      <w:proofErr w:type="gramEnd"/>
      <w:r>
        <w:t>2).</w:t>
      </w:r>
    </w:p>
    <w:p w14:paraId="28196A63" w14:textId="77777777" w:rsidR="00776611" w:rsidRDefault="00776611" w:rsidP="00776611">
      <w:pPr>
        <w:pStyle w:val="ListParagraph"/>
        <w:numPr>
          <w:ilvl w:val="1"/>
          <w:numId w:val="38"/>
        </w:numPr>
        <w:tabs>
          <w:tab w:val="left" w:pos="2260"/>
        </w:tabs>
        <w:spacing w:before="241"/>
        <w:rPr>
          <w:sz w:val="24"/>
        </w:rPr>
      </w:pPr>
      <w:r>
        <w:rPr>
          <w:sz w:val="24"/>
          <w:u w:val="single"/>
        </w:rPr>
        <w:t>Appeals</w:t>
      </w:r>
      <w:r>
        <w:rPr>
          <w:spacing w:val="-3"/>
          <w:sz w:val="24"/>
          <w:u w:val="single"/>
        </w:rPr>
        <w:t xml:space="preserve"> </w:t>
      </w:r>
      <w:r>
        <w:rPr>
          <w:spacing w:val="-2"/>
          <w:sz w:val="24"/>
          <w:u w:val="single"/>
        </w:rPr>
        <w:t>Procedure</w:t>
      </w:r>
    </w:p>
    <w:p w14:paraId="721315C7" w14:textId="77777777" w:rsidR="00776611" w:rsidRDefault="00776611" w:rsidP="00776611">
      <w:pPr>
        <w:pStyle w:val="BodyText"/>
        <w:ind w:right="195" w:firstLine="719"/>
      </w:pPr>
      <w:r>
        <w:t>Within</w:t>
      </w:r>
      <w:r>
        <w:rPr>
          <w:spacing w:val="-3"/>
        </w:rPr>
        <w:t xml:space="preserve"> </w:t>
      </w:r>
      <w:r>
        <w:t>ten</w:t>
      </w:r>
      <w:r>
        <w:rPr>
          <w:spacing w:val="-3"/>
        </w:rPr>
        <w:t xml:space="preserve"> </w:t>
      </w:r>
      <w:r>
        <w:t>(10)</w:t>
      </w:r>
      <w:r>
        <w:rPr>
          <w:spacing w:val="-3"/>
        </w:rPr>
        <w:t xml:space="preserve"> </w:t>
      </w:r>
      <w:r>
        <w:t>days</w:t>
      </w:r>
      <w:r>
        <w:rPr>
          <w:spacing w:val="-3"/>
        </w:rPr>
        <w:t xml:space="preserve"> </w:t>
      </w:r>
      <w:r>
        <w:t>of</w:t>
      </w:r>
      <w:r>
        <w:rPr>
          <w:spacing w:val="-3"/>
        </w:rPr>
        <w:t xml:space="preserve"> </w:t>
      </w:r>
      <w:r>
        <w:t>the</w:t>
      </w:r>
      <w:r>
        <w:rPr>
          <w:spacing w:val="-4"/>
        </w:rPr>
        <w:t xml:space="preserve"> </w:t>
      </w:r>
      <w:r>
        <w:t>notification</w:t>
      </w:r>
      <w:r>
        <w:rPr>
          <w:spacing w:val="-3"/>
        </w:rPr>
        <w:t xml:space="preserve"> </w:t>
      </w:r>
      <w:r>
        <w:t>to</w:t>
      </w:r>
      <w:r>
        <w:rPr>
          <w:spacing w:val="-3"/>
        </w:rPr>
        <w:t xml:space="preserve"> </w:t>
      </w:r>
      <w:r>
        <w:t>a</w:t>
      </w:r>
      <w:r>
        <w:rPr>
          <w:spacing w:val="-3"/>
        </w:rPr>
        <w:t xml:space="preserve"> </w:t>
      </w:r>
      <w:r>
        <w:t>candidate</w:t>
      </w:r>
      <w:r>
        <w:rPr>
          <w:spacing w:val="-3"/>
        </w:rPr>
        <w:t xml:space="preserve"> </w:t>
      </w:r>
      <w:r>
        <w:t>of</w:t>
      </w:r>
      <w:r>
        <w:rPr>
          <w:spacing w:val="-5"/>
        </w:rPr>
        <w:t xml:space="preserve"> </w:t>
      </w:r>
      <w:r>
        <w:t>a</w:t>
      </w:r>
      <w:r>
        <w:rPr>
          <w:spacing w:val="-4"/>
        </w:rPr>
        <w:t xml:space="preserve"> </w:t>
      </w:r>
      <w:r>
        <w:t>denial</w:t>
      </w:r>
      <w:r>
        <w:rPr>
          <w:spacing w:val="-3"/>
        </w:rPr>
        <w:t xml:space="preserve"> </w:t>
      </w:r>
      <w:r>
        <w:t>of</w:t>
      </w:r>
      <w:r>
        <w:rPr>
          <w:spacing w:val="-4"/>
        </w:rPr>
        <w:t xml:space="preserve"> </w:t>
      </w:r>
      <w:r>
        <w:t>reappointment</w:t>
      </w:r>
      <w:r>
        <w:rPr>
          <w:spacing w:val="-3"/>
        </w:rPr>
        <w:t xml:space="preserve"> </w:t>
      </w:r>
      <w:r>
        <w:t>or</w:t>
      </w:r>
      <w:r>
        <w:rPr>
          <w:spacing w:val="-4"/>
        </w:rPr>
        <w:t xml:space="preserve"> </w:t>
      </w:r>
      <w:r>
        <w:t xml:space="preserve">a terminal appointment, the candidate may request, in writing, a meeting with the </w:t>
      </w:r>
      <w:proofErr w:type="gramStart"/>
      <w:r>
        <w:t>Provost</w:t>
      </w:r>
      <w:proofErr w:type="gramEnd"/>
      <w:r>
        <w:t xml:space="preserve"> to permit the candidate to present an appeal of the decision of the Dean. A meeting between the candidate and the </w:t>
      </w:r>
      <w:proofErr w:type="gramStart"/>
      <w:r>
        <w:t>Provost</w:t>
      </w:r>
      <w:proofErr w:type="gramEnd"/>
      <w:r>
        <w:t xml:space="preserve"> shall thereafter be held. After consultation with the Dean and department, the </w:t>
      </w:r>
      <w:proofErr w:type="gramStart"/>
      <w:r>
        <w:t>Provost</w:t>
      </w:r>
      <w:proofErr w:type="gramEnd"/>
      <w:r>
        <w:t xml:space="preserve"> shall make a final written decision that shall not be arbitrary or capricious and shall forward copies to the candidate, the Dean, and the AAUP.</w:t>
      </w:r>
    </w:p>
    <w:p w14:paraId="61376DE0" w14:textId="77777777" w:rsidR="00776611" w:rsidRDefault="00776611" w:rsidP="00776611">
      <w:pPr>
        <w:sectPr w:rsidR="00776611">
          <w:type w:val="continuous"/>
          <w:pgSz w:w="12240" w:h="15840"/>
          <w:pgMar w:top="640" w:right="1320" w:bottom="1400" w:left="1340" w:header="0" w:footer="1236" w:gutter="0"/>
          <w:cols w:space="720"/>
        </w:sectPr>
      </w:pPr>
    </w:p>
    <w:p w14:paraId="267F0A83" w14:textId="77777777" w:rsidR="00776611" w:rsidRDefault="00776611" w:rsidP="00776611">
      <w:pPr>
        <w:pStyle w:val="ListParagraph"/>
        <w:numPr>
          <w:ilvl w:val="0"/>
          <w:numId w:val="38"/>
        </w:numPr>
        <w:tabs>
          <w:tab w:val="left" w:pos="1540"/>
        </w:tabs>
        <w:spacing w:before="74"/>
        <w:rPr>
          <w:sz w:val="24"/>
        </w:rPr>
      </w:pPr>
      <w:r>
        <w:rPr>
          <w:sz w:val="24"/>
          <w:u w:val="single"/>
        </w:rPr>
        <w:lastRenderedPageBreak/>
        <w:t>Reappointment</w:t>
      </w:r>
      <w:r>
        <w:rPr>
          <w:spacing w:val="-1"/>
          <w:sz w:val="24"/>
          <w:u w:val="single"/>
        </w:rPr>
        <w:t xml:space="preserve"> </w:t>
      </w:r>
      <w:r>
        <w:rPr>
          <w:sz w:val="24"/>
          <w:u w:val="single"/>
        </w:rPr>
        <w:t>of</w:t>
      </w:r>
      <w:r>
        <w:rPr>
          <w:spacing w:val="-2"/>
          <w:sz w:val="24"/>
          <w:u w:val="single"/>
        </w:rPr>
        <w:t xml:space="preserve"> </w:t>
      </w:r>
      <w:r>
        <w:rPr>
          <w:sz w:val="24"/>
          <w:u w:val="single"/>
        </w:rPr>
        <w:t>Full-time</w:t>
      </w:r>
      <w:r>
        <w:rPr>
          <w:spacing w:val="-1"/>
          <w:sz w:val="24"/>
          <w:u w:val="single"/>
        </w:rPr>
        <w:t xml:space="preserve"> </w:t>
      </w:r>
      <w:r>
        <w:rPr>
          <w:sz w:val="24"/>
          <w:u w:val="single"/>
        </w:rPr>
        <w:t>Visiting</w:t>
      </w:r>
      <w:r>
        <w:rPr>
          <w:spacing w:val="-3"/>
          <w:sz w:val="24"/>
          <w:u w:val="single"/>
        </w:rPr>
        <w:t xml:space="preserve"> </w:t>
      </w:r>
      <w:r>
        <w:rPr>
          <w:sz w:val="24"/>
          <w:u w:val="single"/>
        </w:rPr>
        <w:t>Faculty</w:t>
      </w:r>
      <w:r>
        <w:rPr>
          <w:spacing w:val="-4"/>
          <w:sz w:val="24"/>
          <w:u w:val="single"/>
        </w:rPr>
        <w:t xml:space="preserve"> </w:t>
      </w:r>
      <w:r>
        <w:rPr>
          <w:sz w:val="24"/>
          <w:u w:val="single"/>
        </w:rPr>
        <w:t>and</w:t>
      </w:r>
      <w:r>
        <w:rPr>
          <w:spacing w:val="2"/>
          <w:sz w:val="24"/>
          <w:u w:val="single"/>
        </w:rPr>
        <w:t xml:space="preserve"> </w:t>
      </w:r>
      <w:r>
        <w:rPr>
          <w:spacing w:val="-2"/>
          <w:sz w:val="24"/>
          <w:u w:val="single"/>
        </w:rPr>
        <w:t>Lectures</w:t>
      </w:r>
    </w:p>
    <w:p w14:paraId="72C2F8C9" w14:textId="77777777" w:rsidR="00776611" w:rsidRDefault="00776611" w:rsidP="00776611">
      <w:pPr>
        <w:pStyle w:val="BodyText"/>
        <w:ind w:right="125" w:firstLine="719"/>
      </w:pPr>
      <w:r>
        <w:t>Full-time visiting</w:t>
      </w:r>
      <w:r>
        <w:rPr>
          <w:spacing w:val="-3"/>
        </w:rPr>
        <w:t xml:space="preserve"> </w:t>
      </w:r>
      <w:r>
        <w:t>faculty</w:t>
      </w:r>
      <w:r>
        <w:rPr>
          <w:spacing w:val="-3"/>
        </w:rPr>
        <w:t xml:space="preserve"> </w:t>
      </w:r>
      <w:r>
        <w:t>and Lecturers holding</w:t>
      </w:r>
      <w:r>
        <w:rPr>
          <w:spacing w:val="-3"/>
        </w:rPr>
        <w:t xml:space="preserve"> </w:t>
      </w:r>
      <w:r>
        <w:t>an appointment that has been authorized for a period longer than the term of their present appointment and who are in their final year of that appointment shall be evaluated for reappointment by full-time bargaining unit members of the</w:t>
      </w:r>
      <w:r>
        <w:rPr>
          <w:spacing w:val="-3"/>
        </w:rPr>
        <w:t xml:space="preserve"> </w:t>
      </w:r>
      <w:r>
        <w:t>department,</w:t>
      </w:r>
      <w:r>
        <w:rPr>
          <w:spacing w:val="-3"/>
        </w:rPr>
        <w:t xml:space="preserve"> </w:t>
      </w:r>
      <w:r>
        <w:t>chairperson</w:t>
      </w:r>
      <w:r>
        <w:rPr>
          <w:spacing w:val="-3"/>
        </w:rPr>
        <w:t xml:space="preserve"> </w:t>
      </w:r>
      <w:r>
        <w:t>and</w:t>
      </w:r>
      <w:r>
        <w:rPr>
          <w:spacing w:val="-2"/>
        </w:rPr>
        <w:t xml:space="preserve"> </w:t>
      </w:r>
      <w:r>
        <w:t>Dean</w:t>
      </w:r>
      <w:r>
        <w:rPr>
          <w:spacing w:val="-3"/>
        </w:rPr>
        <w:t xml:space="preserve"> </w:t>
      </w:r>
      <w:r>
        <w:t>in</w:t>
      </w:r>
      <w:r>
        <w:rPr>
          <w:spacing w:val="-3"/>
        </w:rPr>
        <w:t xml:space="preserve"> </w:t>
      </w:r>
      <w:r>
        <w:t>the</w:t>
      </w:r>
      <w:r>
        <w:rPr>
          <w:spacing w:val="-4"/>
        </w:rPr>
        <w:t xml:space="preserve"> </w:t>
      </w:r>
      <w:r>
        <w:t>manner</w:t>
      </w:r>
      <w:r>
        <w:rPr>
          <w:spacing w:val="-3"/>
        </w:rPr>
        <w:t xml:space="preserve"> </w:t>
      </w:r>
      <w:r>
        <w:t>specified</w:t>
      </w:r>
      <w:r>
        <w:rPr>
          <w:spacing w:val="-3"/>
        </w:rPr>
        <w:t xml:space="preserve"> </w:t>
      </w:r>
      <w:r>
        <w:t>below. Failure</w:t>
      </w:r>
      <w:r>
        <w:rPr>
          <w:spacing w:val="-4"/>
        </w:rPr>
        <w:t xml:space="preserve"> </w:t>
      </w:r>
      <w:r>
        <w:t>by</w:t>
      </w:r>
      <w:r>
        <w:rPr>
          <w:spacing w:val="-8"/>
        </w:rPr>
        <w:t xml:space="preserve"> </w:t>
      </w:r>
      <w:r>
        <w:t>the</w:t>
      </w:r>
      <w:r>
        <w:rPr>
          <w:spacing w:val="-4"/>
        </w:rPr>
        <w:t xml:space="preserve"> </w:t>
      </w:r>
      <w:r>
        <w:t>members</w:t>
      </w:r>
      <w:r>
        <w:rPr>
          <w:spacing w:val="-3"/>
        </w:rPr>
        <w:t xml:space="preserve"> </w:t>
      </w:r>
      <w:r>
        <w:t>of the department to forward their recommendation by the deadlines stated below shall permit the Dean to make a determination as to the reappointment or non-reappointment of the visiting bargaining unit member based on the best available evidence.</w:t>
      </w:r>
    </w:p>
    <w:p w14:paraId="3CCF35E0" w14:textId="77777777" w:rsidR="00776611" w:rsidRDefault="00776611" w:rsidP="00776611">
      <w:pPr>
        <w:pStyle w:val="ListParagraph"/>
        <w:numPr>
          <w:ilvl w:val="1"/>
          <w:numId w:val="38"/>
        </w:numPr>
        <w:tabs>
          <w:tab w:val="left" w:pos="2260"/>
        </w:tabs>
        <w:spacing w:before="241"/>
        <w:rPr>
          <w:sz w:val="24"/>
        </w:rPr>
      </w:pPr>
      <w:r>
        <w:rPr>
          <w:sz w:val="24"/>
          <w:u w:val="single"/>
        </w:rPr>
        <w:t>If</w:t>
      </w:r>
      <w:r>
        <w:rPr>
          <w:spacing w:val="-3"/>
          <w:sz w:val="24"/>
          <w:u w:val="single"/>
        </w:rPr>
        <w:t xml:space="preserve"> </w:t>
      </w:r>
      <w:r>
        <w:rPr>
          <w:sz w:val="24"/>
          <w:u w:val="single"/>
        </w:rPr>
        <w:t>the</w:t>
      </w:r>
      <w:r>
        <w:rPr>
          <w:spacing w:val="-1"/>
          <w:sz w:val="24"/>
          <w:u w:val="single"/>
        </w:rPr>
        <w:t xml:space="preserve"> </w:t>
      </w:r>
      <w:r>
        <w:rPr>
          <w:sz w:val="24"/>
          <w:u w:val="single"/>
        </w:rPr>
        <w:t>application</w:t>
      </w:r>
      <w:r>
        <w:rPr>
          <w:spacing w:val="-2"/>
          <w:sz w:val="24"/>
          <w:u w:val="single"/>
        </w:rPr>
        <w:t xml:space="preserve"> </w:t>
      </w:r>
      <w:r>
        <w:rPr>
          <w:sz w:val="24"/>
          <w:u w:val="single"/>
        </w:rPr>
        <w:t>for</w:t>
      </w:r>
      <w:r>
        <w:rPr>
          <w:spacing w:val="-1"/>
          <w:sz w:val="24"/>
          <w:u w:val="single"/>
        </w:rPr>
        <w:t xml:space="preserve"> </w:t>
      </w:r>
      <w:r>
        <w:rPr>
          <w:sz w:val="24"/>
          <w:u w:val="single"/>
        </w:rPr>
        <w:t>reappointment</w:t>
      </w:r>
      <w:r>
        <w:rPr>
          <w:spacing w:val="-1"/>
          <w:sz w:val="24"/>
          <w:u w:val="single"/>
        </w:rPr>
        <w:t xml:space="preserve"> </w:t>
      </w:r>
      <w:r>
        <w:rPr>
          <w:sz w:val="24"/>
          <w:u w:val="single"/>
        </w:rPr>
        <w:t>is</w:t>
      </w:r>
      <w:r>
        <w:rPr>
          <w:spacing w:val="-2"/>
          <w:sz w:val="24"/>
          <w:u w:val="single"/>
        </w:rPr>
        <w:t xml:space="preserve"> </w:t>
      </w:r>
      <w:r>
        <w:rPr>
          <w:sz w:val="24"/>
          <w:u w:val="single"/>
        </w:rPr>
        <w:t>in</w:t>
      </w:r>
      <w:r>
        <w:rPr>
          <w:spacing w:val="-1"/>
          <w:sz w:val="24"/>
          <w:u w:val="single"/>
        </w:rPr>
        <w:t xml:space="preserve"> </w:t>
      </w:r>
      <w:r>
        <w:rPr>
          <w:sz w:val="24"/>
          <w:u w:val="single"/>
        </w:rPr>
        <w:t>the</w:t>
      </w:r>
      <w:r>
        <w:rPr>
          <w:spacing w:val="-2"/>
          <w:sz w:val="24"/>
          <w:u w:val="single"/>
        </w:rPr>
        <w:t xml:space="preserve"> </w:t>
      </w:r>
      <w:r>
        <w:rPr>
          <w:sz w:val="24"/>
          <w:u w:val="single"/>
        </w:rPr>
        <w:t>first year</w:t>
      </w:r>
      <w:r>
        <w:rPr>
          <w:spacing w:val="-1"/>
          <w:sz w:val="24"/>
          <w:u w:val="single"/>
        </w:rPr>
        <w:t xml:space="preserve"> </w:t>
      </w:r>
      <w:r>
        <w:rPr>
          <w:sz w:val="24"/>
          <w:u w:val="single"/>
        </w:rPr>
        <w:t>of</w:t>
      </w:r>
      <w:r>
        <w:rPr>
          <w:spacing w:val="-1"/>
          <w:sz w:val="24"/>
          <w:u w:val="single"/>
        </w:rPr>
        <w:t xml:space="preserve"> </w:t>
      </w:r>
      <w:r>
        <w:rPr>
          <w:spacing w:val="-2"/>
          <w:sz w:val="24"/>
          <w:u w:val="single"/>
        </w:rPr>
        <w:t>employment</w:t>
      </w:r>
      <w:r>
        <w:rPr>
          <w:spacing w:val="-2"/>
          <w:sz w:val="24"/>
        </w:rPr>
        <w:t>:</w:t>
      </w:r>
    </w:p>
    <w:p w14:paraId="745299C7" w14:textId="77777777" w:rsidR="00776611" w:rsidRDefault="00776611" w:rsidP="00776611">
      <w:pPr>
        <w:pStyle w:val="BodyText"/>
        <w:tabs>
          <w:tab w:val="left" w:pos="3535"/>
        </w:tabs>
        <w:ind w:left="899"/>
      </w:pPr>
      <w:r>
        <w:rPr>
          <w:u w:val="single"/>
        </w:rPr>
        <w:t>February</w:t>
      </w:r>
      <w:r>
        <w:rPr>
          <w:spacing w:val="-5"/>
          <w:u w:val="single"/>
        </w:rPr>
        <w:t xml:space="preserve"> 1</w:t>
      </w:r>
      <w:r>
        <w:rPr>
          <w:spacing w:val="-5"/>
        </w:rPr>
        <w:t>:</w:t>
      </w:r>
      <w:r>
        <w:tab/>
        <w:t>The</w:t>
      </w:r>
      <w:r>
        <w:rPr>
          <w:spacing w:val="-4"/>
        </w:rPr>
        <w:t xml:space="preserve"> </w:t>
      </w:r>
      <w:r>
        <w:t>visiting</w:t>
      </w:r>
      <w:r>
        <w:rPr>
          <w:spacing w:val="-3"/>
        </w:rPr>
        <w:t xml:space="preserve"> </w:t>
      </w:r>
      <w:r>
        <w:t>faculty</w:t>
      </w:r>
      <w:r>
        <w:rPr>
          <w:spacing w:val="-5"/>
        </w:rPr>
        <w:t xml:space="preserve"> </w:t>
      </w:r>
      <w:r>
        <w:t xml:space="preserve">member shall submit a </w:t>
      </w:r>
      <w:r>
        <w:rPr>
          <w:spacing w:val="-2"/>
        </w:rPr>
        <w:t>documented</w:t>
      </w:r>
    </w:p>
    <w:p w14:paraId="1FE26B78" w14:textId="77777777" w:rsidR="00776611" w:rsidRDefault="00776611" w:rsidP="00776611">
      <w:pPr>
        <w:pStyle w:val="BodyText"/>
        <w:spacing w:before="0"/>
        <w:ind w:left="3535" w:right="325"/>
      </w:pPr>
      <w:r>
        <w:t>report on their teaching, scholarly activities, and service as appropriate to the nature of their appointment to the full- time bargaining unit members and the chairperson of the department. A Lecturer shall submit a documented report on</w:t>
      </w:r>
      <w:r>
        <w:rPr>
          <w:spacing w:val="-4"/>
        </w:rPr>
        <w:t xml:space="preserve"> </w:t>
      </w:r>
      <w:r>
        <w:t>their</w:t>
      </w:r>
      <w:r>
        <w:rPr>
          <w:spacing w:val="-5"/>
        </w:rPr>
        <w:t xml:space="preserve"> </w:t>
      </w:r>
      <w:r>
        <w:t>teaching</w:t>
      </w:r>
      <w:r>
        <w:rPr>
          <w:spacing w:val="-7"/>
        </w:rPr>
        <w:t xml:space="preserve"> </w:t>
      </w:r>
      <w:r>
        <w:t>activities</w:t>
      </w:r>
      <w:r>
        <w:rPr>
          <w:spacing w:val="-4"/>
        </w:rPr>
        <w:t xml:space="preserve"> </w:t>
      </w:r>
      <w:r>
        <w:t>and</w:t>
      </w:r>
      <w:r>
        <w:rPr>
          <w:spacing w:val="-4"/>
        </w:rPr>
        <w:t xml:space="preserve"> </w:t>
      </w:r>
      <w:r>
        <w:t>advising</w:t>
      </w:r>
      <w:r>
        <w:rPr>
          <w:spacing w:val="-5"/>
        </w:rPr>
        <w:t xml:space="preserve"> </w:t>
      </w:r>
      <w:r>
        <w:t>(relating</w:t>
      </w:r>
      <w:r>
        <w:rPr>
          <w:spacing w:val="-7"/>
        </w:rPr>
        <w:t xml:space="preserve"> </w:t>
      </w:r>
      <w:r>
        <w:t>to</w:t>
      </w:r>
      <w:r>
        <w:rPr>
          <w:spacing w:val="-4"/>
        </w:rPr>
        <w:t xml:space="preserve"> </w:t>
      </w:r>
      <w:r>
        <w:t>courses taught) to the full-time tenure track bargaining unit members and the chairperson of the department.</w:t>
      </w:r>
    </w:p>
    <w:p w14:paraId="4C419DF4" w14:textId="77777777" w:rsidR="00776611" w:rsidRDefault="00776611" w:rsidP="00776611">
      <w:pPr>
        <w:pStyle w:val="BodyText"/>
        <w:spacing w:before="1"/>
        <w:ind w:left="0"/>
        <w:rPr>
          <w:sz w:val="13"/>
        </w:rPr>
      </w:pPr>
    </w:p>
    <w:p w14:paraId="0C557ECC" w14:textId="77777777" w:rsidR="00776611" w:rsidRDefault="00776611" w:rsidP="00776611">
      <w:pPr>
        <w:rPr>
          <w:sz w:val="13"/>
        </w:rPr>
        <w:sectPr w:rsidR="00776611">
          <w:pgSz w:w="12240" w:h="15840"/>
          <w:pgMar w:top="1360" w:right="1320" w:bottom="1420" w:left="1340" w:header="0" w:footer="1236" w:gutter="0"/>
          <w:cols w:space="720"/>
        </w:sectPr>
      </w:pPr>
    </w:p>
    <w:p w14:paraId="46EE13D4" w14:textId="77777777" w:rsidR="00776611" w:rsidRDefault="00776611" w:rsidP="00776611">
      <w:pPr>
        <w:pStyle w:val="BodyText"/>
        <w:spacing w:before="90"/>
        <w:ind w:left="899"/>
      </w:pPr>
      <w:r>
        <w:rPr>
          <w:u w:val="single"/>
        </w:rPr>
        <w:t>February</w:t>
      </w:r>
      <w:r>
        <w:rPr>
          <w:spacing w:val="-5"/>
          <w:u w:val="single"/>
        </w:rPr>
        <w:t xml:space="preserve"> </w:t>
      </w:r>
      <w:r>
        <w:rPr>
          <w:u w:val="single"/>
        </w:rPr>
        <w:t xml:space="preserve">20 minus </w:t>
      </w:r>
      <w:r>
        <w:rPr>
          <w:spacing w:val="-4"/>
          <w:u w:val="single"/>
        </w:rPr>
        <w:t>five</w:t>
      </w:r>
    </w:p>
    <w:p w14:paraId="367B7CF0" w14:textId="77777777" w:rsidR="00776611" w:rsidRDefault="00776611" w:rsidP="00776611">
      <w:pPr>
        <w:pStyle w:val="BodyText"/>
        <w:spacing w:before="0"/>
        <w:ind w:left="899"/>
      </w:pPr>
      <w:r>
        <w:rPr>
          <w:u w:val="single"/>
        </w:rPr>
        <w:t>(5)</w:t>
      </w:r>
      <w:r>
        <w:rPr>
          <w:spacing w:val="-4"/>
          <w:u w:val="single"/>
        </w:rPr>
        <w:t xml:space="preserve"> </w:t>
      </w:r>
      <w:r>
        <w:rPr>
          <w:u w:val="single"/>
        </w:rPr>
        <w:t>working</w:t>
      </w:r>
      <w:r>
        <w:rPr>
          <w:spacing w:val="-3"/>
          <w:u w:val="single"/>
        </w:rPr>
        <w:t xml:space="preserve"> </w:t>
      </w:r>
      <w:r>
        <w:rPr>
          <w:spacing w:val="-4"/>
          <w:u w:val="single"/>
        </w:rPr>
        <w:t>days</w:t>
      </w:r>
      <w:r>
        <w:rPr>
          <w:spacing w:val="-4"/>
        </w:rPr>
        <w:t>:</w:t>
      </w:r>
    </w:p>
    <w:p w14:paraId="3A74E39F" w14:textId="77777777" w:rsidR="00776611" w:rsidRDefault="00776611" w:rsidP="00776611">
      <w:pPr>
        <w:pStyle w:val="BodyText"/>
        <w:spacing w:before="90"/>
        <w:ind w:left="351" w:right="346"/>
      </w:pPr>
      <w:r>
        <w:br w:type="column"/>
      </w:r>
      <w:r>
        <w:t>The visiting faculty member and all full-time members of the</w:t>
      </w:r>
      <w:r>
        <w:rPr>
          <w:spacing w:val="-6"/>
        </w:rPr>
        <w:t xml:space="preserve"> </w:t>
      </w:r>
      <w:r>
        <w:t>department</w:t>
      </w:r>
      <w:r>
        <w:rPr>
          <w:spacing w:val="-6"/>
        </w:rPr>
        <w:t xml:space="preserve"> </w:t>
      </w:r>
      <w:r>
        <w:t>shall</w:t>
      </w:r>
      <w:r>
        <w:rPr>
          <w:spacing w:val="-6"/>
        </w:rPr>
        <w:t xml:space="preserve"> </w:t>
      </w:r>
      <w:r>
        <w:t>receive</w:t>
      </w:r>
      <w:r>
        <w:rPr>
          <w:spacing w:val="-6"/>
        </w:rPr>
        <w:t xml:space="preserve"> </w:t>
      </w:r>
      <w:r>
        <w:t>copies</w:t>
      </w:r>
      <w:r>
        <w:rPr>
          <w:spacing w:val="-6"/>
        </w:rPr>
        <w:t xml:space="preserve"> </w:t>
      </w:r>
      <w:r>
        <w:t>of</w:t>
      </w:r>
      <w:r>
        <w:rPr>
          <w:spacing w:val="-7"/>
        </w:rPr>
        <w:t xml:space="preserve"> </w:t>
      </w:r>
      <w:r>
        <w:t>all</w:t>
      </w:r>
      <w:r>
        <w:rPr>
          <w:spacing w:val="-6"/>
        </w:rPr>
        <w:t xml:space="preserve"> </w:t>
      </w:r>
      <w:r>
        <w:t>recommendations on reappointment. The visiting faculty member may respond to any or all of them prior to February 20.</w:t>
      </w:r>
    </w:p>
    <w:p w14:paraId="314D1BD6" w14:textId="77777777" w:rsidR="00776611" w:rsidRDefault="00776611" w:rsidP="00776611">
      <w:pPr>
        <w:sectPr w:rsidR="00776611">
          <w:type w:val="continuous"/>
          <w:pgSz w:w="12240" w:h="15840"/>
          <w:pgMar w:top="640" w:right="1320" w:bottom="1400" w:left="1340" w:header="0" w:footer="1236" w:gutter="0"/>
          <w:cols w:num="2" w:space="720" w:equalWidth="0">
            <w:col w:w="3144" w:space="40"/>
            <w:col w:w="6396"/>
          </w:cols>
        </w:sectPr>
      </w:pPr>
    </w:p>
    <w:p w14:paraId="7631A8BF" w14:textId="77777777" w:rsidR="00776611" w:rsidRDefault="00776611" w:rsidP="00776611">
      <w:pPr>
        <w:pStyle w:val="BodyText"/>
        <w:tabs>
          <w:tab w:val="left" w:pos="3535"/>
        </w:tabs>
        <w:ind w:left="899"/>
      </w:pPr>
      <w:r>
        <w:rPr>
          <w:u w:val="single"/>
        </w:rPr>
        <w:t>February</w:t>
      </w:r>
      <w:r>
        <w:rPr>
          <w:spacing w:val="-5"/>
          <w:u w:val="single"/>
        </w:rPr>
        <w:t xml:space="preserve"> 20</w:t>
      </w:r>
      <w:r>
        <w:rPr>
          <w:spacing w:val="-5"/>
        </w:rPr>
        <w:t>:</w:t>
      </w:r>
      <w:r>
        <w:tab/>
        <w:t>The</w:t>
      </w:r>
      <w:r>
        <w:rPr>
          <w:spacing w:val="-3"/>
        </w:rPr>
        <w:t xml:space="preserve"> </w:t>
      </w:r>
      <w:r>
        <w:t>chairperson of</w:t>
      </w:r>
      <w:r>
        <w:rPr>
          <w:spacing w:val="-3"/>
        </w:rPr>
        <w:t xml:space="preserve"> </w:t>
      </w:r>
      <w:r>
        <w:t>the department</w:t>
      </w:r>
      <w:r>
        <w:rPr>
          <w:spacing w:val="-1"/>
        </w:rPr>
        <w:t xml:space="preserve"> </w:t>
      </w:r>
      <w:r>
        <w:t>shall forward</w:t>
      </w:r>
      <w:r>
        <w:rPr>
          <w:spacing w:val="-1"/>
        </w:rPr>
        <w:t xml:space="preserve"> </w:t>
      </w:r>
      <w:r>
        <w:t xml:space="preserve">copies </w:t>
      </w:r>
      <w:r>
        <w:rPr>
          <w:spacing w:val="-5"/>
        </w:rPr>
        <w:t>of</w:t>
      </w:r>
    </w:p>
    <w:p w14:paraId="6A239694" w14:textId="77777777" w:rsidR="00776611" w:rsidRDefault="00776611" w:rsidP="00776611">
      <w:pPr>
        <w:pStyle w:val="BodyText"/>
        <w:spacing w:before="0"/>
        <w:ind w:left="3535"/>
      </w:pPr>
      <w:r>
        <w:t>all</w:t>
      </w:r>
      <w:r>
        <w:rPr>
          <w:spacing w:val="-6"/>
        </w:rPr>
        <w:t xml:space="preserve"> </w:t>
      </w:r>
      <w:r>
        <w:t>recommendations</w:t>
      </w:r>
      <w:r>
        <w:rPr>
          <w:spacing w:val="-7"/>
        </w:rPr>
        <w:t xml:space="preserve"> </w:t>
      </w:r>
      <w:r>
        <w:t>and</w:t>
      </w:r>
      <w:r>
        <w:rPr>
          <w:spacing w:val="-4"/>
        </w:rPr>
        <w:t xml:space="preserve"> </w:t>
      </w:r>
      <w:r>
        <w:t>visiting</w:t>
      </w:r>
      <w:r>
        <w:rPr>
          <w:spacing w:val="-8"/>
        </w:rPr>
        <w:t xml:space="preserve"> </w:t>
      </w:r>
      <w:r>
        <w:t>faculty</w:t>
      </w:r>
      <w:r>
        <w:rPr>
          <w:spacing w:val="-10"/>
        </w:rPr>
        <w:t xml:space="preserve"> </w:t>
      </w:r>
      <w:proofErr w:type="spellStart"/>
      <w:r>
        <w:t>member’s</w:t>
      </w:r>
      <w:proofErr w:type="spellEnd"/>
      <w:r>
        <w:rPr>
          <w:spacing w:val="-7"/>
        </w:rPr>
        <w:t xml:space="preserve"> </w:t>
      </w:r>
      <w:r>
        <w:t>or Lecturer’s written responses, if any, to the Dean.</w:t>
      </w:r>
    </w:p>
    <w:p w14:paraId="72549AE2" w14:textId="77777777" w:rsidR="00776611" w:rsidRDefault="00776611" w:rsidP="00776611">
      <w:pPr>
        <w:pStyle w:val="BodyText"/>
        <w:tabs>
          <w:tab w:val="left" w:pos="3535"/>
        </w:tabs>
        <w:spacing w:before="241"/>
        <w:ind w:left="899"/>
      </w:pPr>
      <w:r>
        <w:rPr>
          <w:u w:val="single"/>
        </w:rPr>
        <w:t>No</w:t>
      </w:r>
      <w:r>
        <w:rPr>
          <w:spacing w:val="-1"/>
          <w:u w:val="single"/>
        </w:rPr>
        <w:t xml:space="preserve"> </w:t>
      </w:r>
      <w:r>
        <w:rPr>
          <w:u w:val="single"/>
        </w:rPr>
        <w:t>later</w:t>
      </w:r>
      <w:r>
        <w:rPr>
          <w:spacing w:val="-3"/>
          <w:u w:val="single"/>
        </w:rPr>
        <w:t xml:space="preserve"> </w:t>
      </w:r>
      <w:r>
        <w:rPr>
          <w:u w:val="single"/>
        </w:rPr>
        <w:t>than</w:t>
      </w:r>
      <w:r>
        <w:rPr>
          <w:spacing w:val="-1"/>
          <w:u w:val="single"/>
        </w:rPr>
        <w:t xml:space="preserve"> </w:t>
      </w:r>
      <w:r>
        <w:rPr>
          <w:u w:val="single"/>
        </w:rPr>
        <w:t xml:space="preserve">March </w:t>
      </w:r>
      <w:r>
        <w:rPr>
          <w:spacing w:val="-5"/>
          <w:u w:val="single"/>
        </w:rPr>
        <w:t>1</w:t>
      </w:r>
      <w:r>
        <w:rPr>
          <w:spacing w:val="-5"/>
        </w:rPr>
        <w:t>:</w:t>
      </w:r>
      <w:r>
        <w:tab/>
        <w:t>The</w:t>
      </w:r>
      <w:r>
        <w:rPr>
          <w:spacing w:val="-3"/>
        </w:rPr>
        <w:t xml:space="preserve"> </w:t>
      </w:r>
      <w:r>
        <w:t>visiting</w:t>
      </w:r>
      <w:r>
        <w:rPr>
          <w:spacing w:val="-3"/>
        </w:rPr>
        <w:t xml:space="preserve"> </w:t>
      </w:r>
      <w:r>
        <w:t>faculty</w:t>
      </w:r>
      <w:r>
        <w:rPr>
          <w:spacing w:val="-5"/>
        </w:rPr>
        <w:t xml:space="preserve"> </w:t>
      </w:r>
      <w:r>
        <w:t>member or</w:t>
      </w:r>
      <w:r>
        <w:rPr>
          <w:spacing w:val="-1"/>
        </w:rPr>
        <w:t xml:space="preserve"> </w:t>
      </w:r>
      <w:r>
        <w:t>Lecturer shall be</w:t>
      </w:r>
      <w:r>
        <w:rPr>
          <w:spacing w:val="-1"/>
        </w:rPr>
        <w:t xml:space="preserve"> </w:t>
      </w:r>
      <w:r>
        <w:t xml:space="preserve">notified </w:t>
      </w:r>
      <w:r>
        <w:rPr>
          <w:spacing w:val="-5"/>
        </w:rPr>
        <w:t>of</w:t>
      </w:r>
    </w:p>
    <w:p w14:paraId="32C6B841" w14:textId="77777777" w:rsidR="00776611" w:rsidRDefault="00776611" w:rsidP="00776611">
      <w:pPr>
        <w:pStyle w:val="BodyText"/>
        <w:spacing w:before="0"/>
        <w:ind w:left="3535" w:right="325"/>
      </w:pPr>
      <w:r>
        <w:t>reappointment</w:t>
      </w:r>
      <w:r>
        <w:rPr>
          <w:spacing w:val="-6"/>
        </w:rPr>
        <w:t xml:space="preserve"> </w:t>
      </w:r>
      <w:r>
        <w:t>or</w:t>
      </w:r>
      <w:r>
        <w:rPr>
          <w:spacing w:val="-6"/>
        </w:rPr>
        <w:t xml:space="preserve"> </w:t>
      </w:r>
      <w:r>
        <w:t>non-reappointment</w:t>
      </w:r>
      <w:r>
        <w:rPr>
          <w:spacing w:val="-6"/>
        </w:rPr>
        <w:t xml:space="preserve"> </w:t>
      </w:r>
      <w:r>
        <w:t>by</w:t>
      </w:r>
      <w:r>
        <w:rPr>
          <w:spacing w:val="-11"/>
        </w:rPr>
        <w:t xml:space="preserve"> </w:t>
      </w:r>
      <w:r>
        <w:t>the</w:t>
      </w:r>
      <w:r>
        <w:rPr>
          <w:spacing w:val="-6"/>
        </w:rPr>
        <w:t xml:space="preserve"> </w:t>
      </w:r>
      <w:r>
        <w:t>Dean.</w:t>
      </w:r>
      <w:r>
        <w:rPr>
          <w:spacing w:val="-4"/>
        </w:rPr>
        <w:t xml:space="preserve"> </w:t>
      </w:r>
      <w:r>
        <w:t>In</w:t>
      </w:r>
      <w:r>
        <w:rPr>
          <w:spacing w:val="-4"/>
        </w:rPr>
        <w:t xml:space="preserve"> </w:t>
      </w:r>
      <w:r>
        <w:t>cases where the Dean fails to meet this deadline, the visiting faulty member shall be automatically reappointed</w:t>
      </w:r>
    </w:p>
    <w:p w14:paraId="0C975BAD" w14:textId="77777777" w:rsidR="00776611" w:rsidRDefault="00776611" w:rsidP="00776611">
      <w:pPr>
        <w:pStyle w:val="ListParagraph"/>
        <w:numPr>
          <w:ilvl w:val="1"/>
          <w:numId w:val="38"/>
        </w:numPr>
        <w:tabs>
          <w:tab w:val="left" w:pos="2260"/>
        </w:tabs>
        <w:rPr>
          <w:sz w:val="24"/>
        </w:rPr>
      </w:pPr>
      <w:r>
        <w:rPr>
          <w:sz w:val="24"/>
          <w:u w:val="single"/>
        </w:rPr>
        <w:t>If</w:t>
      </w:r>
      <w:r>
        <w:rPr>
          <w:spacing w:val="-3"/>
          <w:sz w:val="24"/>
          <w:u w:val="single"/>
        </w:rPr>
        <w:t xml:space="preserve"> </w:t>
      </w:r>
      <w:r>
        <w:rPr>
          <w:sz w:val="24"/>
          <w:u w:val="single"/>
        </w:rPr>
        <w:t>the</w:t>
      </w:r>
      <w:r>
        <w:rPr>
          <w:spacing w:val="-1"/>
          <w:sz w:val="24"/>
          <w:u w:val="single"/>
        </w:rPr>
        <w:t xml:space="preserve"> </w:t>
      </w:r>
      <w:r>
        <w:rPr>
          <w:sz w:val="24"/>
          <w:u w:val="single"/>
        </w:rPr>
        <w:t>application</w:t>
      </w:r>
      <w:r>
        <w:rPr>
          <w:spacing w:val="-1"/>
          <w:sz w:val="24"/>
          <w:u w:val="single"/>
        </w:rPr>
        <w:t xml:space="preserve"> </w:t>
      </w:r>
      <w:r>
        <w:rPr>
          <w:sz w:val="24"/>
          <w:u w:val="single"/>
        </w:rPr>
        <w:t>for</w:t>
      </w:r>
      <w:r>
        <w:rPr>
          <w:spacing w:val="-2"/>
          <w:sz w:val="24"/>
          <w:u w:val="single"/>
        </w:rPr>
        <w:t xml:space="preserve"> </w:t>
      </w:r>
      <w:r>
        <w:rPr>
          <w:sz w:val="24"/>
          <w:u w:val="single"/>
        </w:rPr>
        <w:t>reappointment</w:t>
      </w:r>
      <w:r>
        <w:rPr>
          <w:spacing w:val="-1"/>
          <w:sz w:val="24"/>
          <w:u w:val="single"/>
        </w:rPr>
        <w:t xml:space="preserve"> </w:t>
      </w:r>
      <w:r>
        <w:rPr>
          <w:sz w:val="24"/>
          <w:u w:val="single"/>
        </w:rPr>
        <w:t>is</w:t>
      </w:r>
      <w:r>
        <w:rPr>
          <w:spacing w:val="-1"/>
          <w:sz w:val="24"/>
          <w:u w:val="single"/>
        </w:rPr>
        <w:t xml:space="preserve"> </w:t>
      </w:r>
      <w:r>
        <w:rPr>
          <w:sz w:val="24"/>
          <w:u w:val="single"/>
        </w:rPr>
        <w:t>in</w:t>
      </w:r>
      <w:r>
        <w:rPr>
          <w:spacing w:val="-1"/>
          <w:sz w:val="24"/>
          <w:u w:val="single"/>
        </w:rPr>
        <w:t xml:space="preserve"> </w:t>
      </w:r>
      <w:r>
        <w:rPr>
          <w:sz w:val="24"/>
          <w:u w:val="single"/>
        </w:rPr>
        <w:t>the</w:t>
      </w:r>
      <w:r>
        <w:rPr>
          <w:spacing w:val="-3"/>
          <w:sz w:val="24"/>
          <w:u w:val="single"/>
        </w:rPr>
        <w:t xml:space="preserve"> </w:t>
      </w:r>
      <w:r>
        <w:rPr>
          <w:sz w:val="24"/>
          <w:u w:val="single"/>
        </w:rPr>
        <w:t>second</w:t>
      </w:r>
      <w:r>
        <w:rPr>
          <w:spacing w:val="1"/>
          <w:sz w:val="24"/>
          <w:u w:val="single"/>
        </w:rPr>
        <w:t xml:space="preserve"> </w:t>
      </w:r>
      <w:r>
        <w:rPr>
          <w:sz w:val="24"/>
          <w:u w:val="single"/>
        </w:rPr>
        <w:t>year</w:t>
      </w:r>
      <w:r>
        <w:rPr>
          <w:spacing w:val="-1"/>
          <w:sz w:val="24"/>
          <w:u w:val="single"/>
        </w:rPr>
        <w:t xml:space="preserve"> </w:t>
      </w:r>
      <w:r>
        <w:rPr>
          <w:sz w:val="24"/>
          <w:u w:val="single"/>
        </w:rPr>
        <w:t>of</w:t>
      </w:r>
      <w:r>
        <w:rPr>
          <w:spacing w:val="-1"/>
          <w:sz w:val="24"/>
          <w:u w:val="single"/>
        </w:rPr>
        <w:t xml:space="preserve"> </w:t>
      </w:r>
      <w:r>
        <w:rPr>
          <w:spacing w:val="-2"/>
          <w:sz w:val="24"/>
          <w:u w:val="single"/>
        </w:rPr>
        <w:t>employment</w:t>
      </w:r>
      <w:r>
        <w:rPr>
          <w:spacing w:val="-2"/>
          <w:sz w:val="24"/>
        </w:rPr>
        <w:t>:</w:t>
      </w:r>
    </w:p>
    <w:p w14:paraId="25A4A8F5" w14:textId="77777777" w:rsidR="00776611" w:rsidRDefault="00776611" w:rsidP="00776611">
      <w:pPr>
        <w:pStyle w:val="BodyText"/>
        <w:tabs>
          <w:tab w:val="left" w:pos="3535"/>
        </w:tabs>
        <w:ind w:left="899"/>
      </w:pPr>
      <w:r>
        <w:rPr>
          <w:u w:val="single"/>
        </w:rPr>
        <w:t>October</w:t>
      </w:r>
      <w:r>
        <w:rPr>
          <w:spacing w:val="-4"/>
          <w:u w:val="single"/>
        </w:rPr>
        <w:t xml:space="preserve"> </w:t>
      </w:r>
      <w:r>
        <w:rPr>
          <w:spacing w:val="-5"/>
          <w:u w:val="single"/>
        </w:rPr>
        <w:t>10</w:t>
      </w:r>
      <w:r>
        <w:rPr>
          <w:spacing w:val="-5"/>
        </w:rPr>
        <w:t>:</w:t>
      </w:r>
      <w:r>
        <w:tab/>
        <w:t>The</w:t>
      </w:r>
      <w:r>
        <w:rPr>
          <w:spacing w:val="-4"/>
        </w:rPr>
        <w:t xml:space="preserve"> </w:t>
      </w:r>
      <w:r>
        <w:t>visiting</w:t>
      </w:r>
      <w:r>
        <w:rPr>
          <w:spacing w:val="-3"/>
        </w:rPr>
        <w:t xml:space="preserve"> </w:t>
      </w:r>
      <w:r>
        <w:t>faculty</w:t>
      </w:r>
      <w:r>
        <w:rPr>
          <w:spacing w:val="-5"/>
        </w:rPr>
        <w:t xml:space="preserve"> </w:t>
      </w:r>
      <w:r>
        <w:t xml:space="preserve">member shall submit a </w:t>
      </w:r>
      <w:r>
        <w:rPr>
          <w:spacing w:val="-2"/>
        </w:rPr>
        <w:t>documented</w:t>
      </w:r>
    </w:p>
    <w:p w14:paraId="38F27FD1" w14:textId="77777777" w:rsidR="00776611" w:rsidRDefault="00776611" w:rsidP="00776611">
      <w:pPr>
        <w:pStyle w:val="BodyText"/>
        <w:spacing w:before="0"/>
        <w:ind w:left="3535" w:right="325"/>
      </w:pPr>
      <w:r>
        <w:t>report</w:t>
      </w:r>
      <w:r>
        <w:rPr>
          <w:spacing w:val="-2"/>
        </w:rPr>
        <w:t xml:space="preserve"> </w:t>
      </w:r>
      <w:r>
        <w:t>on</w:t>
      </w:r>
      <w:r>
        <w:rPr>
          <w:spacing w:val="-3"/>
        </w:rPr>
        <w:t xml:space="preserve"> </w:t>
      </w:r>
      <w:r>
        <w:t>their</w:t>
      </w:r>
      <w:r>
        <w:rPr>
          <w:spacing w:val="-3"/>
        </w:rPr>
        <w:t xml:space="preserve"> </w:t>
      </w:r>
      <w:r>
        <w:t>teaching, scholarly</w:t>
      </w:r>
      <w:r>
        <w:rPr>
          <w:spacing w:val="-7"/>
        </w:rPr>
        <w:t xml:space="preserve"> </w:t>
      </w:r>
      <w:r>
        <w:t>activities,</w:t>
      </w:r>
      <w:r>
        <w:rPr>
          <w:spacing w:val="-2"/>
        </w:rPr>
        <w:t xml:space="preserve"> </w:t>
      </w:r>
      <w:r>
        <w:t>and</w:t>
      </w:r>
      <w:r>
        <w:rPr>
          <w:spacing w:val="-2"/>
        </w:rPr>
        <w:t xml:space="preserve"> </w:t>
      </w:r>
      <w:r>
        <w:t>service</w:t>
      </w:r>
      <w:r>
        <w:rPr>
          <w:spacing w:val="-1"/>
        </w:rPr>
        <w:t xml:space="preserve"> </w:t>
      </w:r>
      <w:r>
        <w:t>as appropriate to the nature of their appointment to the full- time bargaining unit members and the chairperson of the department.</w:t>
      </w:r>
      <w:r>
        <w:rPr>
          <w:spacing w:val="-4"/>
        </w:rPr>
        <w:t xml:space="preserve"> </w:t>
      </w:r>
      <w:r>
        <w:t>Lecturers</w:t>
      </w:r>
      <w:r>
        <w:rPr>
          <w:spacing w:val="-7"/>
        </w:rPr>
        <w:t xml:space="preserve"> </w:t>
      </w:r>
      <w:r>
        <w:t>shall</w:t>
      </w:r>
      <w:r>
        <w:rPr>
          <w:spacing w:val="-7"/>
        </w:rPr>
        <w:t xml:space="preserve"> </w:t>
      </w:r>
      <w:r>
        <w:t>submit</w:t>
      </w:r>
      <w:r>
        <w:rPr>
          <w:spacing w:val="-7"/>
        </w:rPr>
        <w:t xml:space="preserve"> </w:t>
      </w:r>
      <w:r>
        <w:t>a</w:t>
      </w:r>
      <w:r>
        <w:rPr>
          <w:spacing w:val="-8"/>
        </w:rPr>
        <w:t xml:space="preserve"> </w:t>
      </w:r>
      <w:r>
        <w:t>documented</w:t>
      </w:r>
      <w:r>
        <w:rPr>
          <w:spacing w:val="-7"/>
        </w:rPr>
        <w:t xml:space="preserve"> </w:t>
      </w:r>
      <w:r>
        <w:t>report</w:t>
      </w:r>
      <w:r>
        <w:rPr>
          <w:spacing w:val="-7"/>
        </w:rPr>
        <w:t xml:space="preserve"> </w:t>
      </w:r>
      <w:r>
        <w:t>on their teaching activities and advising (relating to courses taught) to the full-time tenure track bargaining unit members and the chairperson of the department.</w:t>
      </w:r>
    </w:p>
    <w:p w14:paraId="4A1E5356" w14:textId="77777777" w:rsidR="00776611" w:rsidRDefault="00776611" w:rsidP="00776611">
      <w:pPr>
        <w:sectPr w:rsidR="00776611">
          <w:type w:val="continuous"/>
          <w:pgSz w:w="12240" w:h="15840"/>
          <w:pgMar w:top="640" w:right="1320" w:bottom="1400" w:left="1340" w:header="0" w:footer="1236" w:gutter="0"/>
          <w:cols w:space="720"/>
        </w:sectPr>
      </w:pPr>
    </w:p>
    <w:p w14:paraId="086FDEFD" w14:textId="77777777" w:rsidR="00776611" w:rsidRDefault="00776611" w:rsidP="00776611">
      <w:pPr>
        <w:pStyle w:val="BodyText"/>
        <w:spacing w:before="74"/>
        <w:ind w:left="899"/>
      </w:pPr>
      <w:r>
        <w:rPr>
          <w:u w:val="single"/>
        </w:rPr>
        <w:lastRenderedPageBreak/>
        <w:t>November</w:t>
      </w:r>
      <w:r>
        <w:rPr>
          <w:spacing w:val="-3"/>
          <w:u w:val="single"/>
        </w:rPr>
        <w:t xml:space="preserve"> </w:t>
      </w:r>
      <w:r>
        <w:rPr>
          <w:u w:val="single"/>
        </w:rPr>
        <w:t>15</w:t>
      </w:r>
      <w:r>
        <w:rPr>
          <w:spacing w:val="-1"/>
          <w:u w:val="single"/>
        </w:rPr>
        <w:t xml:space="preserve"> </w:t>
      </w:r>
      <w:r>
        <w:rPr>
          <w:u w:val="single"/>
        </w:rPr>
        <w:t xml:space="preserve">minus </w:t>
      </w:r>
      <w:r>
        <w:rPr>
          <w:spacing w:val="-4"/>
          <w:u w:val="single"/>
        </w:rPr>
        <w:t>five</w:t>
      </w:r>
    </w:p>
    <w:p w14:paraId="46CA5418" w14:textId="77777777" w:rsidR="00776611" w:rsidRDefault="00776611" w:rsidP="00776611">
      <w:pPr>
        <w:pStyle w:val="BodyText"/>
        <w:spacing w:before="0"/>
        <w:ind w:left="899"/>
      </w:pPr>
      <w:r>
        <w:rPr>
          <w:u w:val="single"/>
        </w:rPr>
        <w:t>(5)</w:t>
      </w:r>
      <w:r>
        <w:rPr>
          <w:spacing w:val="-4"/>
          <w:u w:val="single"/>
        </w:rPr>
        <w:t xml:space="preserve"> </w:t>
      </w:r>
      <w:r>
        <w:rPr>
          <w:u w:val="single"/>
        </w:rPr>
        <w:t>working</w:t>
      </w:r>
      <w:r>
        <w:rPr>
          <w:spacing w:val="-3"/>
          <w:u w:val="single"/>
        </w:rPr>
        <w:t xml:space="preserve"> </w:t>
      </w:r>
      <w:r>
        <w:rPr>
          <w:spacing w:val="-4"/>
          <w:u w:val="single"/>
        </w:rPr>
        <w:t>days</w:t>
      </w:r>
      <w:r>
        <w:rPr>
          <w:spacing w:val="-4"/>
        </w:rPr>
        <w:t>:</w:t>
      </w:r>
    </w:p>
    <w:p w14:paraId="5B0901CC" w14:textId="77777777" w:rsidR="00776611" w:rsidRDefault="00776611" w:rsidP="00776611">
      <w:pPr>
        <w:pStyle w:val="BodyText"/>
        <w:spacing w:before="74"/>
        <w:ind w:left="204" w:right="288"/>
      </w:pPr>
      <w:r>
        <w:br w:type="column"/>
      </w:r>
      <w:r>
        <w:t>The visiting faculty member or Lecturer and the full-time tenure track members of the department receive copies of all</w:t>
      </w:r>
      <w:r>
        <w:rPr>
          <w:spacing w:val="-6"/>
        </w:rPr>
        <w:t xml:space="preserve"> </w:t>
      </w:r>
      <w:r>
        <w:t>recommendations</w:t>
      </w:r>
      <w:r>
        <w:rPr>
          <w:spacing w:val="-6"/>
        </w:rPr>
        <w:t xml:space="preserve"> </w:t>
      </w:r>
      <w:r>
        <w:t>on</w:t>
      </w:r>
      <w:r>
        <w:rPr>
          <w:spacing w:val="-6"/>
        </w:rPr>
        <w:t xml:space="preserve"> </w:t>
      </w:r>
      <w:r>
        <w:t>reappointment.</w:t>
      </w:r>
      <w:r>
        <w:rPr>
          <w:spacing w:val="-4"/>
        </w:rPr>
        <w:t xml:space="preserve"> </w:t>
      </w:r>
      <w:r>
        <w:t>The</w:t>
      </w:r>
      <w:r>
        <w:rPr>
          <w:spacing w:val="-8"/>
        </w:rPr>
        <w:t xml:space="preserve"> </w:t>
      </w:r>
      <w:r>
        <w:t>visiting</w:t>
      </w:r>
      <w:r>
        <w:rPr>
          <w:spacing w:val="-9"/>
        </w:rPr>
        <w:t xml:space="preserve"> </w:t>
      </w:r>
      <w:r>
        <w:t>faculty member or lecturer may respond to any of all recommendations by November 15.</w:t>
      </w:r>
    </w:p>
    <w:p w14:paraId="0396CA3A" w14:textId="77777777" w:rsidR="00776611" w:rsidRDefault="00776611" w:rsidP="00776611">
      <w:pPr>
        <w:sectPr w:rsidR="00776611">
          <w:pgSz w:w="12240" w:h="15840"/>
          <w:pgMar w:top="1360" w:right="1320" w:bottom="1420" w:left="1340" w:header="0" w:footer="1236" w:gutter="0"/>
          <w:cols w:num="2" w:space="720" w:equalWidth="0">
            <w:col w:w="3291" w:space="40"/>
            <w:col w:w="6249"/>
          </w:cols>
        </w:sectPr>
      </w:pPr>
    </w:p>
    <w:p w14:paraId="4AD8C1C0" w14:textId="77777777" w:rsidR="00776611" w:rsidRDefault="00776611" w:rsidP="00776611">
      <w:pPr>
        <w:pStyle w:val="BodyText"/>
        <w:tabs>
          <w:tab w:val="left" w:pos="3535"/>
        </w:tabs>
        <w:spacing w:before="241"/>
        <w:ind w:left="899"/>
      </w:pPr>
      <w:r>
        <w:rPr>
          <w:u w:val="single"/>
        </w:rPr>
        <w:t>November</w:t>
      </w:r>
      <w:r>
        <w:rPr>
          <w:spacing w:val="-4"/>
          <w:u w:val="single"/>
        </w:rPr>
        <w:t xml:space="preserve"> </w:t>
      </w:r>
      <w:r>
        <w:rPr>
          <w:spacing w:val="-5"/>
          <w:u w:val="single"/>
        </w:rPr>
        <w:t>15</w:t>
      </w:r>
      <w:r>
        <w:rPr>
          <w:spacing w:val="-5"/>
        </w:rPr>
        <w:t>:</w:t>
      </w:r>
      <w:r>
        <w:tab/>
        <w:t>Copies</w:t>
      </w:r>
      <w:r>
        <w:rPr>
          <w:spacing w:val="-3"/>
        </w:rPr>
        <w:t xml:space="preserve"> </w:t>
      </w:r>
      <w:r>
        <w:t>of</w:t>
      </w:r>
      <w:r>
        <w:rPr>
          <w:spacing w:val="-2"/>
        </w:rPr>
        <w:t xml:space="preserve"> </w:t>
      </w:r>
      <w:r>
        <w:t>all</w:t>
      </w:r>
      <w:r>
        <w:rPr>
          <w:spacing w:val="-1"/>
        </w:rPr>
        <w:t xml:space="preserve"> </w:t>
      </w:r>
      <w:r>
        <w:t>final</w:t>
      </w:r>
      <w:r>
        <w:rPr>
          <w:spacing w:val="-1"/>
        </w:rPr>
        <w:t xml:space="preserve"> </w:t>
      </w:r>
      <w:r>
        <w:t>recommendations</w:t>
      </w:r>
      <w:r>
        <w:rPr>
          <w:spacing w:val="-1"/>
        </w:rPr>
        <w:t xml:space="preserve"> </w:t>
      </w:r>
      <w:r>
        <w:t>and</w:t>
      </w:r>
      <w:r>
        <w:rPr>
          <w:spacing w:val="-1"/>
        </w:rPr>
        <w:t xml:space="preserve"> </w:t>
      </w:r>
      <w:r>
        <w:t>the</w:t>
      </w:r>
      <w:r>
        <w:rPr>
          <w:spacing w:val="-1"/>
        </w:rPr>
        <w:t xml:space="preserve"> </w:t>
      </w:r>
      <w:r>
        <w:rPr>
          <w:spacing w:val="-2"/>
        </w:rPr>
        <w:t>written</w:t>
      </w:r>
    </w:p>
    <w:p w14:paraId="788DC2CE" w14:textId="77777777" w:rsidR="00776611" w:rsidRDefault="00776611" w:rsidP="00776611">
      <w:pPr>
        <w:pStyle w:val="BodyText"/>
        <w:spacing w:before="0"/>
        <w:ind w:left="3535" w:right="217"/>
      </w:pPr>
      <w:r>
        <w:t>responses,</w:t>
      </w:r>
      <w:r>
        <w:rPr>
          <w:spacing w:val="-4"/>
        </w:rPr>
        <w:t xml:space="preserve"> </w:t>
      </w:r>
      <w:r>
        <w:t>if</w:t>
      </w:r>
      <w:r>
        <w:rPr>
          <w:spacing w:val="-4"/>
        </w:rPr>
        <w:t xml:space="preserve"> </w:t>
      </w:r>
      <w:r>
        <w:t>any,</w:t>
      </w:r>
      <w:r>
        <w:rPr>
          <w:spacing w:val="-4"/>
        </w:rPr>
        <w:t xml:space="preserve"> </w:t>
      </w:r>
      <w:r>
        <w:t>shall</w:t>
      </w:r>
      <w:r>
        <w:rPr>
          <w:spacing w:val="-4"/>
        </w:rPr>
        <w:t xml:space="preserve"> </w:t>
      </w:r>
      <w:r>
        <w:t>be</w:t>
      </w:r>
      <w:r>
        <w:rPr>
          <w:spacing w:val="-5"/>
        </w:rPr>
        <w:t xml:space="preserve"> </w:t>
      </w:r>
      <w:r>
        <w:t>forwarded</w:t>
      </w:r>
      <w:r>
        <w:rPr>
          <w:spacing w:val="-4"/>
        </w:rPr>
        <w:t xml:space="preserve"> </w:t>
      </w:r>
      <w:r>
        <w:t>by</w:t>
      </w:r>
      <w:r>
        <w:rPr>
          <w:spacing w:val="-9"/>
        </w:rPr>
        <w:t xml:space="preserve"> </w:t>
      </w:r>
      <w:r>
        <w:t>the</w:t>
      </w:r>
      <w:r>
        <w:rPr>
          <w:spacing w:val="-5"/>
        </w:rPr>
        <w:t xml:space="preserve"> </w:t>
      </w:r>
      <w:r>
        <w:t>chairperson</w:t>
      </w:r>
      <w:r>
        <w:rPr>
          <w:spacing w:val="-4"/>
        </w:rPr>
        <w:t xml:space="preserve"> </w:t>
      </w:r>
      <w:r>
        <w:t>of the department to the Dean.</w:t>
      </w:r>
    </w:p>
    <w:p w14:paraId="717753CA" w14:textId="77777777" w:rsidR="00776611" w:rsidRDefault="00776611" w:rsidP="00776611">
      <w:pPr>
        <w:pStyle w:val="BodyText"/>
        <w:tabs>
          <w:tab w:val="left" w:pos="3535"/>
        </w:tabs>
        <w:ind w:left="899"/>
      </w:pPr>
      <w:r>
        <w:rPr>
          <w:u w:val="single"/>
        </w:rPr>
        <w:t>December</w:t>
      </w:r>
      <w:r>
        <w:rPr>
          <w:spacing w:val="-3"/>
          <w:u w:val="single"/>
        </w:rPr>
        <w:t xml:space="preserve"> </w:t>
      </w:r>
      <w:r>
        <w:rPr>
          <w:spacing w:val="-5"/>
          <w:u w:val="single"/>
        </w:rPr>
        <w:t>15</w:t>
      </w:r>
      <w:r>
        <w:rPr>
          <w:spacing w:val="-5"/>
        </w:rPr>
        <w:t>:</w:t>
      </w:r>
      <w:r>
        <w:tab/>
        <w:t>The</w:t>
      </w:r>
      <w:r>
        <w:rPr>
          <w:spacing w:val="-4"/>
        </w:rPr>
        <w:t xml:space="preserve"> </w:t>
      </w:r>
      <w:r>
        <w:t>Dean shall notify</w:t>
      </w:r>
      <w:r>
        <w:rPr>
          <w:spacing w:val="-5"/>
        </w:rPr>
        <w:t xml:space="preserve"> </w:t>
      </w:r>
      <w:r>
        <w:t>the</w:t>
      </w:r>
      <w:r>
        <w:rPr>
          <w:spacing w:val="1"/>
        </w:rPr>
        <w:t xml:space="preserve"> </w:t>
      </w:r>
      <w:r>
        <w:t>visiting</w:t>
      </w:r>
      <w:r>
        <w:rPr>
          <w:spacing w:val="-3"/>
        </w:rPr>
        <w:t xml:space="preserve"> </w:t>
      </w:r>
      <w:r>
        <w:t>faculty</w:t>
      </w:r>
      <w:r>
        <w:rPr>
          <w:spacing w:val="-5"/>
        </w:rPr>
        <w:t xml:space="preserve"> </w:t>
      </w:r>
      <w:r>
        <w:t>member</w:t>
      </w:r>
      <w:r>
        <w:rPr>
          <w:spacing w:val="1"/>
        </w:rPr>
        <w:t xml:space="preserve"> </w:t>
      </w:r>
      <w:r>
        <w:rPr>
          <w:spacing w:val="-5"/>
        </w:rPr>
        <w:t>or</w:t>
      </w:r>
    </w:p>
    <w:p w14:paraId="09D66F70" w14:textId="77777777" w:rsidR="00776611" w:rsidRDefault="00776611" w:rsidP="00776611">
      <w:pPr>
        <w:pStyle w:val="BodyText"/>
        <w:spacing w:before="0"/>
        <w:ind w:left="3535" w:right="470"/>
      </w:pPr>
      <w:r>
        <w:t>Lecturer</w:t>
      </w:r>
      <w:r>
        <w:rPr>
          <w:spacing w:val="-7"/>
        </w:rPr>
        <w:t xml:space="preserve"> </w:t>
      </w:r>
      <w:r>
        <w:t>of</w:t>
      </w:r>
      <w:r>
        <w:rPr>
          <w:spacing w:val="-9"/>
        </w:rPr>
        <w:t xml:space="preserve"> </w:t>
      </w:r>
      <w:r>
        <w:t>reappointment</w:t>
      </w:r>
      <w:r>
        <w:rPr>
          <w:spacing w:val="-7"/>
        </w:rPr>
        <w:t xml:space="preserve"> </w:t>
      </w:r>
      <w:r>
        <w:t>or</w:t>
      </w:r>
      <w:r>
        <w:rPr>
          <w:spacing w:val="-7"/>
        </w:rPr>
        <w:t xml:space="preserve"> </w:t>
      </w:r>
      <w:r>
        <w:t>non-reappointment.</w:t>
      </w:r>
      <w:r>
        <w:rPr>
          <w:spacing w:val="-5"/>
        </w:rPr>
        <w:t xml:space="preserve"> </w:t>
      </w:r>
      <w:r>
        <w:t>In</w:t>
      </w:r>
      <w:r>
        <w:rPr>
          <w:spacing w:val="-7"/>
        </w:rPr>
        <w:t xml:space="preserve"> </w:t>
      </w:r>
      <w:r>
        <w:t>cases where the Dean fails to meet this deadline the visiting faculty member shall be automatically reappointed.</w:t>
      </w:r>
    </w:p>
    <w:p w14:paraId="027DC354" w14:textId="77777777" w:rsidR="00776611" w:rsidRDefault="00776611" w:rsidP="00776611">
      <w:pPr>
        <w:pStyle w:val="ListParagraph"/>
        <w:numPr>
          <w:ilvl w:val="1"/>
          <w:numId w:val="38"/>
        </w:numPr>
        <w:tabs>
          <w:tab w:val="left" w:pos="2260"/>
        </w:tabs>
        <w:rPr>
          <w:sz w:val="24"/>
        </w:rPr>
      </w:pPr>
      <w:r>
        <w:rPr>
          <w:sz w:val="24"/>
          <w:u w:val="single"/>
        </w:rPr>
        <w:t>In</w:t>
      </w:r>
      <w:r>
        <w:rPr>
          <w:spacing w:val="-2"/>
          <w:sz w:val="24"/>
          <w:u w:val="single"/>
        </w:rPr>
        <w:t xml:space="preserve"> </w:t>
      </w:r>
      <w:r>
        <w:rPr>
          <w:sz w:val="24"/>
          <w:u w:val="single"/>
        </w:rPr>
        <w:t>the</w:t>
      </w:r>
      <w:r>
        <w:rPr>
          <w:spacing w:val="-2"/>
          <w:sz w:val="24"/>
          <w:u w:val="single"/>
        </w:rPr>
        <w:t xml:space="preserve"> </w:t>
      </w:r>
      <w:r>
        <w:rPr>
          <w:sz w:val="24"/>
          <w:u w:val="single"/>
        </w:rPr>
        <w:t>third</w:t>
      </w:r>
      <w:r>
        <w:rPr>
          <w:spacing w:val="3"/>
          <w:sz w:val="24"/>
          <w:u w:val="single"/>
        </w:rPr>
        <w:t xml:space="preserve"> </w:t>
      </w:r>
      <w:r>
        <w:rPr>
          <w:sz w:val="24"/>
          <w:u w:val="single"/>
        </w:rPr>
        <w:t>year</w:t>
      </w:r>
      <w:r>
        <w:rPr>
          <w:spacing w:val="-2"/>
          <w:sz w:val="24"/>
          <w:u w:val="single"/>
        </w:rPr>
        <w:t xml:space="preserve"> </w:t>
      </w:r>
      <w:r>
        <w:rPr>
          <w:sz w:val="24"/>
          <w:u w:val="single"/>
        </w:rPr>
        <w:t>of</w:t>
      </w:r>
      <w:r>
        <w:rPr>
          <w:spacing w:val="-1"/>
          <w:sz w:val="24"/>
          <w:u w:val="single"/>
        </w:rPr>
        <w:t xml:space="preserve"> </w:t>
      </w:r>
      <w:r>
        <w:rPr>
          <w:spacing w:val="-2"/>
          <w:sz w:val="24"/>
          <w:u w:val="single"/>
        </w:rPr>
        <w:t>employment</w:t>
      </w:r>
      <w:r>
        <w:rPr>
          <w:spacing w:val="-2"/>
          <w:sz w:val="24"/>
        </w:rPr>
        <w:t>:</w:t>
      </w:r>
    </w:p>
    <w:p w14:paraId="2DBB245D" w14:textId="77777777" w:rsidR="00776611" w:rsidRDefault="00776611" w:rsidP="00776611">
      <w:pPr>
        <w:pStyle w:val="BodyText"/>
        <w:ind w:right="135" w:firstLine="719"/>
      </w:pPr>
      <w:r>
        <w:t>In</w:t>
      </w:r>
      <w:r>
        <w:rPr>
          <w:spacing w:val="-1"/>
        </w:rPr>
        <w:t xml:space="preserve"> </w:t>
      </w:r>
      <w:r>
        <w:t>cases</w:t>
      </w:r>
      <w:r>
        <w:rPr>
          <w:spacing w:val="-3"/>
        </w:rPr>
        <w:t xml:space="preserve"> </w:t>
      </w:r>
      <w:r>
        <w:t>of</w:t>
      </w:r>
      <w:r>
        <w:rPr>
          <w:spacing w:val="-3"/>
        </w:rPr>
        <w:t xml:space="preserve"> </w:t>
      </w:r>
      <w:r>
        <w:t>reappointment</w:t>
      </w:r>
      <w:r>
        <w:rPr>
          <w:spacing w:val="-3"/>
        </w:rPr>
        <w:t xml:space="preserve"> </w:t>
      </w:r>
      <w:r>
        <w:t>of</w:t>
      </w:r>
      <w:r>
        <w:rPr>
          <w:spacing w:val="-4"/>
        </w:rPr>
        <w:t xml:space="preserve"> </w:t>
      </w:r>
      <w:r>
        <w:t>visiting</w:t>
      </w:r>
      <w:r>
        <w:rPr>
          <w:spacing w:val="-6"/>
        </w:rPr>
        <w:t xml:space="preserve"> </w:t>
      </w:r>
      <w:r>
        <w:t>faculty</w:t>
      </w:r>
      <w:r>
        <w:rPr>
          <w:spacing w:val="-8"/>
        </w:rPr>
        <w:t xml:space="preserve"> </w:t>
      </w:r>
      <w:r>
        <w:t>members</w:t>
      </w:r>
      <w:r>
        <w:rPr>
          <w:spacing w:val="-3"/>
        </w:rPr>
        <w:t xml:space="preserve"> </w:t>
      </w:r>
      <w:r>
        <w:t>who</w:t>
      </w:r>
      <w:r>
        <w:rPr>
          <w:spacing w:val="-3"/>
        </w:rPr>
        <w:t xml:space="preserve"> </w:t>
      </w:r>
      <w:r>
        <w:t>have</w:t>
      </w:r>
      <w:r>
        <w:rPr>
          <w:spacing w:val="-4"/>
        </w:rPr>
        <w:t xml:space="preserve"> </w:t>
      </w:r>
      <w:r>
        <w:t>served</w:t>
      </w:r>
      <w:r>
        <w:rPr>
          <w:spacing w:val="-3"/>
        </w:rPr>
        <w:t xml:space="preserve"> </w:t>
      </w:r>
      <w:r>
        <w:t>more</w:t>
      </w:r>
      <w:r>
        <w:rPr>
          <w:spacing w:val="-5"/>
        </w:rPr>
        <w:t xml:space="preserve"> </w:t>
      </w:r>
      <w:r>
        <w:t>than</w:t>
      </w:r>
      <w:r>
        <w:rPr>
          <w:spacing w:val="-3"/>
        </w:rPr>
        <w:t xml:space="preserve"> </w:t>
      </w:r>
      <w:r>
        <w:t>two</w:t>
      </w:r>
      <w:r>
        <w:rPr>
          <w:spacing w:val="-3"/>
        </w:rPr>
        <w:t xml:space="preserve"> </w:t>
      </w:r>
      <w:r>
        <w:t xml:space="preserve">(2) years, reappointment shall follow the timeline of Section </w:t>
      </w:r>
      <w:proofErr w:type="gramStart"/>
      <w:r>
        <w:t>C(</w:t>
      </w:r>
      <w:proofErr w:type="gramEnd"/>
      <w:r>
        <w:t>2) above, except that if reappointment is awarded, reappointment shall be for the number of years remaining between three years and the maximum authorized number of years of employment.</w:t>
      </w:r>
    </w:p>
    <w:p w14:paraId="7F6EDC20" w14:textId="77777777" w:rsidR="00776611" w:rsidRDefault="00776611" w:rsidP="00776611">
      <w:pPr>
        <w:pStyle w:val="BodyText"/>
        <w:ind w:right="217" w:firstLine="719"/>
      </w:pPr>
      <w:r>
        <w:t>In no case shall a visiting faculty member or Lecturer be appointed for more than the maximum of six (6) years. The letter of reappointment will specify the period of this last and final</w:t>
      </w:r>
      <w:r>
        <w:rPr>
          <w:spacing w:val="-3"/>
        </w:rPr>
        <w:t xml:space="preserve"> </w:t>
      </w:r>
      <w:r>
        <w:t>reappointment</w:t>
      </w:r>
      <w:r>
        <w:rPr>
          <w:spacing w:val="-3"/>
        </w:rPr>
        <w:t xml:space="preserve"> </w:t>
      </w:r>
      <w:r>
        <w:t>and</w:t>
      </w:r>
      <w:r>
        <w:rPr>
          <w:spacing w:val="-3"/>
        </w:rPr>
        <w:t xml:space="preserve"> </w:t>
      </w:r>
      <w:r>
        <w:t>this</w:t>
      </w:r>
      <w:r>
        <w:rPr>
          <w:spacing w:val="-3"/>
        </w:rPr>
        <w:t xml:space="preserve"> </w:t>
      </w:r>
      <w:r>
        <w:t>letter</w:t>
      </w:r>
      <w:r>
        <w:rPr>
          <w:spacing w:val="-3"/>
        </w:rPr>
        <w:t xml:space="preserve"> </w:t>
      </w:r>
      <w:r>
        <w:t>will</w:t>
      </w:r>
      <w:r>
        <w:rPr>
          <w:spacing w:val="-3"/>
        </w:rPr>
        <w:t xml:space="preserve"> </w:t>
      </w:r>
      <w:r>
        <w:t>constitute</w:t>
      </w:r>
      <w:r>
        <w:rPr>
          <w:spacing w:val="-4"/>
        </w:rPr>
        <w:t xml:space="preserve"> </w:t>
      </w:r>
      <w:r>
        <w:t>notice</w:t>
      </w:r>
      <w:r>
        <w:rPr>
          <w:spacing w:val="-4"/>
        </w:rPr>
        <w:t xml:space="preserve"> </w:t>
      </w:r>
      <w:r>
        <w:t>of</w:t>
      </w:r>
      <w:r>
        <w:rPr>
          <w:spacing w:val="-3"/>
        </w:rPr>
        <w:t xml:space="preserve"> </w:t>
      </w:r>
      <w:r>
        <w:t>non-reappointment</w:t>
      </w:r>
      <w:r>
        <w:rPr>
          <w:spacing w:val="-3"/>
        </w:rPr>
        <w:t xml:space="preserve"> </w:t>
      </w:r>
      <w:r>
        <w:t>after</w:t>
      </w:r>
      <w:r>
        <w:rPr>
          <w:spacing w:val="-5"/>
        </w:rPr>
        <w:t xml:space="preserve"> </w:t>
      </w:r>
      <w:r>
        <w:t>that</w:t>
      </w:r>
      <w:r>
        <w:rPr>
          <w:spacing w:val="-3"/>
        </w:rPr>
        <w:t xml:space="preserve"> </w:t>
      </w:r>
      <w:r>
        <w:t>period.</w:t>
      </w:r>
    </w:p>
    <w:p w14:paraId="5AFFAE63" w14:textId="77777777" w:rsidR="00776611" w:rsidRDefault="00776611" w:rsidP="00776611">
      <w:pPr>
        <w:pStyle w:val="ListParagraph"/>
        <w:numPr>
          <w:ilvl w:val="0"/>
          <w:numId w:val="38"/>
        </w:numPr>
        <w:tabs>
          <w:tab w:val="left" w:pos="1540"/>
        </w:tabs>
        <w:spacing w:before="241"/>
        <w:rPr>
          <w:sz w:val="24"/>
        </w:rPr>
      </w:pPr>
      <w:r>
        <w:rPr>
          <w:sz w:val="24"/>
          <w:u w:val="single"/>
        </w:rPr>
        <w:t>Reappointment</w:t>
      </w:r>
      <w:r>
        <w:rPr>
          <w:spacing w:val="-2"/>
          <w:sz w:val="24"/>
          <w:u w:val="single"/>
        </w:rPr>
        <w:t xml:space="preserve"> </w:t>
      </w:r>
      <w:r>
        <w:rPr>
          <w:sz w:val="24"/>
          <w:u w:val="single"/>
        </w:rPr>
        <w:t>of</w:t>
      </w:r>
      <w:r>
        <w:rPr>
          <w:spacing w:val="-2"/>
          <w:sz w:val="24"/>
          <w:u w:val="single"/>
        </w:rPr>
        <w:t xml:space="preserve"> </w:t>
      </w:r>
      <w:r>
        <w:rPr>
          <w:sz w:val="24"/>
          <w:u w:val="single"/>
        </w:rPr>
        <w:t>Librarian</w:t>
      </w:r>
      <w:r>
        <w:rPr>
          <w:spacing w:val="-2"/>
          <w:sz w:val="24"/>
          <w:u w:val="single"/>
        </w:rPr>
        <w:t xml:space="preserve"> Faculty</w:t>
      </w:r>
    </w:p>
    <w:p w14:paraId="1DD1E20F" w14:textId="77777777" w:rsidR="00776611" w:rsidRDefault="00776611" w:rsidP="00776611">
      <w:pPr>
        <w:pStyle w:val="BodyText"/>
        <w:ind w:right="150" w:firstLine="719"/>
      </w:pPr>
      <w:r>
        <w:t>For reappointment of librarians, the full-time librarians, functioning as a department,</w:t>
      </w:r>
      <w:r>
        <w:rPr>
          <w:spacing w:val="40"/>
        </w:rPr>
        <w:t xml:space="preserve"> </w:t>
      </w:r>
      <w:r>
        <w:t>shall</w:t>
      </w:r>
      <w:r>
        <w:rPr>
          <w:spacing w:val="-3"/>
        </w:rPr>
        <w:t xml:space="preserve"> </w:t>
      </w:r>
      <w:r>
        <w:t>forward</w:t>
      </w:r>
      <w:r>
        <w:rPr>
          <w:spacing w:val="-3"/>
        </w:rPr>
        <w:t xml:space="preserve"> </w:t>
      </w:r>
      <w:r>
        <w:t>their</w:t>
      </w:r>
      <w:r>
        <w:rPr>
          <w:spacing w:val="-3"/>
        </w:rPr>
        <w:t xml:space="preserve"> </w:t>
      </w:r>
      <w:r>
        <w:t>recommendation</w:t>
      </w:r>
      <w:r>
        <w:rPr>
          <w:spacing w:val="-3"/>
        </w:rPr>
        <w:t xml:space="preserve"> </w:t>
      </w:r>
      <w:r>
        <w:t>to</w:t>
      </w:r>
      <w:r>
        <w:rPr>
          <w:spacing w:val="-3"/>
        </w:rPr>
        <w:t xml:space="preserve"> </w:t>
      </w:r>
      <w:r>
        <w:t>the</w:t>
      </w:r>
      <w:r>
        <w:rPr>
          <w:spacing w:val="-4"/>
        </w:rPr>
        <w:t xml:space="preserve"> </w:t>
      </w:r>
      <w:r>
        <w:t>Dean</w:t>
      </w:r>
      <w:r>
        <w:rPr>
          <w:spacing w:val="-3"/>
        </w:rPr>
        <w:t xml:space="preserve"> </w:t>
      </w:r>
      <w:r>
        <w:t>of</w:t>
      </w:r>
      <w:r>
        <w:rPr>
          <w:spacing w:val="-2"/>
        </w:rPr>
        <w:t xml:space="preserve"> </w:t>
      </w:r>
      <w:r>
        <w:t>University</w:t>
      </w:r>
      <w:r>
        <w:rPr>
          <w:spacing w:val="-6"/>
        </w:rPr>
        <w:t xml:space="preserve"> </w:t>
      </w:r>
      <w:r>
        <w:t>Libraries,</w:t>
      </w:r>
      <w:r>
        <w:rPr>
          <w:spacing w:val="-3"/>
        </w:rPr>
        <w:t xml:space="preserve"> </w:t>
      </w:r>
      <w:r>
        <w:t>who</w:t>
      </w:r>
      <w:r>
        <w:rPr>
          <w:spacing w:val="-3"/>
        </w:rPr>
        <w:t xml:space="preserve"> </w:t>
      </w:r>
      <w:r>
        <w:t>shall</w:t>
      </w:r>
      <w:r>
        <w:rPr>
          <w:spacing w:val="-3"/>
        </w:rPr>
        <w:t xml:space="preserve"> </w:t>
      </w:r>
      <w:r>
        <w:t>act</w:t>
      </w:r>
      <w:r>
        <w:rPr>
          <w:spacing w:val="-3"/>
        </w:rPr>
        <w:t xml:space="preserve"> </w:t>
      </w:r>
      <w:r>
        <w:t>on</w:t>
      </w:r>
      <w:r>
        <w:rPr>
          <w:spacing w:val="-3"/>
        </w:rPr>
        <w:t xml:space="preserve"> </w:t>
      </w:r>
      <w:r>
        <w:t>it</w:t>
      </w:r>
      <w:r>
        <w:rPr>
          <w:spacing w:val="-3"/>
        </w:rPr>
        <w:t xml:space="preserve"> </w:t>
      </w:r>
      <w:r>
        <w:t>in</w:t>
      </w:r>
      <w:r>
        <w:rPr>
          <w:spacing w:val="-3"/>
        </w:rPr>
        <w:t xml:space="preserve"> </w:t>
      </w:r>
      <w:r>
        <w:t>the same manner as the Dean in Section A.</w:t>
      </w:r>
    </w:p>
    <w:p w14:paraId="17DA27FA" w14:textId="77777777" w:rsidR="00776611" w:rsidRDefault="00776611" w:rsidP="00776611">
      <w:pPr>
        <w:pStyle w:val="ListParagraph"/>
        <w:numPr>
          <w:ilvl w:val="0"/>
          <w:numId w:val="38"/>
        </w:numPr>
        <w:tabs>
          <w:tab w:val="left" w:pos="1540"/>
        </w:tabs>
        <w:rPr>
          <w:sz w:val="24"/>
        </w:rPr>
      </w:pPr>
      <w:r>
        <w:rPr>
          <w:sz w:val="24"/>
          <w:u w:val="single"/>
        </w:rPr>
        <w:t>Reappointment</w:t>
      </w:r>
      <w:r>
        <w:rPr>
          <w:spacing w:val="-3"/>
          <w:sz w:val="24"/>
          <w:u w:val="single"/>
        </w:rPr>
        <w:t xml:space="preserve"> </w:t>
      </w:r>
      <w:r>
        <w:rPr>
          <w:sz w:val="24"/>
          <w:u w:val="single"/>
        </w:rPr>
        <w:t>of</w:t>
      </w:r>
      <w:r>
        <w:rPr>
          <w:spacing w:val="-1"/>
          <w:sz w:val="24"/>
          <w:u w:val="single"/>
        </w:rPr>
        <w:t xml:space="preserve"> </w:t>
      </w:r>
      <w:r>
        <w:rPr>
          <w:sz w:val="24"/>
          <w:u w:val="single"/>
        </w:rPr>
        <w:t>Members</w:t>
      </w:r>
      <w:r>
        <w:rPr>
          <w:spacing w:val="-1"/>
          <w:sz w:val="24"/>
          <w:u w:val="single"/>
        </w:rPr>
        <w:t xml:space="preserve"> </w:t>
      </w:r>
      <w:r>
        <w:rPr>
          <w:sz w:val="24"/>
          <w:u w:val="single"/>
        </w:rPr>
        <w:t>of the</w:t>
      </w:r>
      <w:r>
        <w:rPr>
          <w:spacing w:val="-2"/>
          <w:sz w:val="24"/>
          <w:u w:val="single"/>
        </w:rPr>
        <w:t xml:space="preserve"> </w:t>
      </w:r>
      <w:r>
        <w:rPr>
          <w:sz w:val="24"/>
          <w:u w:val="single"/>
        </w:rPr>
        <w:t>Professional</w:t>
      </w:r>
      <w:r>
        <w:rPr>
          <w:spacing w:val="-1"/>
          <w:sz w:val="24"/>
          <w:u w:val="single"/>
        </w:rPr>
        <w:t xml:space="preserve"> </w:t>
      </w:r>
      <w:r>
        <w:rPr>
          <w:sz w:val="24"/>
          <w:u w:val="single"/>
        </w:rPr>
        <w:t xml:space="preserve">Athletic </w:t>
      </w:r>
      <w:r>
        <w:rPr>
          <w:spacing w:val="-2"/>
          <w:sz w:val="24"/>
          <w:u w:val="single"/>
        </w:rPr>
        <w:t>Staff</w:t>
      </w:r>
    </w:p>
    <w:p w14:paraId="273C6316" w14:textId="77777777" w:rsidR="00776611" w:rsidRDefault="00776611" w:rsidP="00776611">
      <w:pPr>
        <w:pStyle w:val="BodyText"/>
        <w:ind w:left="820"/>
      </w:pPr>
      <w:r>
        <w:t>For</w:t>
      </w:r>
      <w:r>
        <w:rPr>
          <w:spacing w:val="-2"/>
        </w:rPr>
        <w:t xml:space="preserve"> </w:t>
      </w:r>
      <w:r>
        <w:t>reappointment</w:t>
      </w:r>
      <w:r>
        <w:rPr>
          <w:spacing w:val="-1"/>
        </w:rPr>
        <w:t xml:space="preserve"> </w:t>
      </w:r>
      <w:r>
        <w:t>of</w:t>
      </w:r>
      <w:r>
        <w:rPr>
          <w:spacing w:val="-3"/>
        </w:rPr>
        <w:t xml:space="preserve"> </w:t>
      </w:r>
      <w:r>
        <w:t>professional</w:t>
      </w:r>
      <w:r>
        <w:rPr>
          <w:spacing w:val="-1"/>
        </w:rPr>
        <w:t xml:space="preserve"> </w:t>
      </w:r>
      <w:r>
        <w:t>athletic</w:t>
      </w:r>
      <w:r>
        <w:rPr>
          <w:spacing w:val="-2"/>
        </w:rPr>
        <w:t xml:space="preserve"> </w:t>
      </w:r>
      <w:r>
        <w:t>staff</w:t>
      </w:r>
      <w:r>
        <w:rPr>
          <w:spacing w:val="-1"/>
        </w:rPr>
        <w:t xml:space="preserve"> </w:t>
      </w:r>
      <w:r>
        <w:t>members,</w:t>
      </w:r>
      <w:r>
        <w:rPr>
          <w:spacing w:val="-2"/>
        </w:rPr>
        <w:t xml:space="preserve"> </w:t>
      </w:r>
      <w:r>
        <w:t>see</w:t>
      </w:r>
      <w:r>
        <w:rPr>
          <w:spacing w:val="-1"/>
        </w:rPr>
        <w:t xml:space="preserve"> </w:t>
      </w:r>
      <w:r>
        <w:t>Article</w:t>
      </w:r>
      <w:r>
        <w:rPr>
          <w:spacing w:val="-1"/>
        </w:rPr>
        <w:t xml:space="preserve"> </w:t>
      </w:r>
      <w:r>
        <w:rPr>
          <w:spacing w:val="-4"/>
        </w:rPr>
        <w:t>XVI.</w:t>
      </w:r>
    </w:p>
    <w:p w14:paraId="52B1FE7C" w14:textId="77777777" w:rsidR="00776611" w:rsidRDefault="00776611" w:rsidP="00776611">
      <w:pPr>
        <w:pStyle w:val="ListParagraph"/>
        <w:numPr>
          <w:ilvl w:val="0"/>
          <w:numId w:val="38"/>
        </w:numPr>
        <w:tabs>
          <w:tab w:val="left" w:pos="1540"/>
        </w:tabs>
        <w:rPr>
          <w:sz w:val="24"/>
        </w:rPr>
      </w:pPr>
      <w:r>
        <w:rPr>
          <w:spacing w:val="-2"/>
          <w:sz w:val="24"/>
          <w:u w:val="single"/>
        </w:rPr>
        <w:t>Notification</w:t>
      </w:r>
    </w:p>
    <w:p w14:paraId="117CBD6E" w14:textId="77777777" w:rsidR="00776611" w:rsidRDefault="00776611" w:rsidP="00776611">
      <w:pPr>
        <w:pStyle w:val="BodyText"/>
        <w:ind w:left="820"/>
      </w:pPr>
      <w:r>
        <w:t>Standard</w:t>
      </w:r>
      <w:r>
        <w:rPr>
          <w:spacing w:val="-1"/>
        </w:rPr>
        <w:t xml:space="preserve"> </w:t>
      </w:r>
      <w:r>
        <w:t>of</w:t>
      </w:r>
      <w:r>
        <w:rPr>
          <w:spacing w:val="-3"/>
        </w:rPr>
        <w:t xml:space="preserve"> </w:t>
      </w:r>
      <w:r>
        <w:t>notification</w:t>
      </w:r>
      <w:r>
        <w:rPr>
          <w:spacing w:val="-1"/>
        </w:rPr>
        <w:t xml:space="preserve"> </w:t>
      </w:r>
      <w:r>
        <w:t>for</w:t>
      </w:r>
      <w:r>
        <w:rPr>
          <w:spacing w:val="-1"/>
        </w:rPr>
        <w:t xml:space="preserve"> </w:t>
      </w:r>
      <w:r>
        <w:t>reappointment</w:t>
      </w:r>
      <w:r>
        <w:rPr>
          <w:spacing w:val="-1"/>
        </w:rPr>
        <w:t xml:space="preserve"> </w:t>
      </w:r>
      <w:r>
        <w:t>and</w:t>
      </w:r>
      <w:r>
        <w:rPr>
          <w:spacing w:val="-1"/>
        </w:rPr>
        <w:t xml:space="preserve"> </w:t>
      </w:r>
      <w:r>
        <w:t>non-reappointment</w:t>
      </w:r>
      <w:r>
        <w:rPr>
          <w:spacing w:val="-1"/>
        </w:rPr>
        <w:t xml:space="preserve"> </w:t>
      </w:r>
      <w:r>
        <w:t>shall</w:t>
      </w:r>
      <w:r>
        <w:rPr>
          <w:spacing w:val="-1"/>
        </w:rPr>
        <w:t xml:space="preserve"> </w:t>
      </w:r>
      <w:r>
        <w:t>be as</w:t>
      </w:r>
      <w:r>
        <w:rPr>
          <w:spacing w:val="-1"/>
        </w:rPr>
        <w:t xml:space="preserve"> </w:t>
      </w:r>
      <w:r>
        <w:rPr>
          <w:spacing w:val="-2"/>
        </w:rPr>
        <w:t>follows:</w:t>
      </w:r>
    </w:p>
    <w:p w14:paraId="797BEB64" w14:textId="77777777" w:rsidR="00776611" w:rsidRDefault="00776611" w:rsidP="00776611">
      <w:pPr>
        <w:pStyle w:val="ListParagraph"/>
        <w:numPr>
          <w:ilvl w:val="1"/>
          <w:numId w:val="38"/>
        </w:numPr>
        <w:tabs>
          <w:tab w:val="left" w:pos="2260"/>
        </w:tabs>
        <w:spacing w:before="241"/>
        <w:rPr>
          <w:sz w:val="24"/>
        </w:rPr>
      </w:pPr>
      <w:r>
        <w:rPr>
          <w:sz w:val="24"/>
          <w:u w:val="single"/>
        </w:rPr>
        <w:t>First</w:t>
      </w:r>
      <w:r>
        <w:rPr>
          <w:spacing w:val="-1"/>
          <w:sz w:val="24"/>
          <w:u w:val="single"/>
        </w:rPr>
        <w:t xml:space="preserve"> </w:t>
      </w:r>
      <w:r>
        <w:rPr>
          <w:sz w:val="24"/>
          <w:u w:val="single"/>
        </w:rPr>
        <w:t>Year</w:t>
      </w:r>
      <w:r>
        <w:rPr>
          <w:spacing w:val="-1"/>
          <w:sz w:val="24"/>
          <w:u w:val="single"/>
        </w:rPr>
        <w:t xml:space="preserve"> </w:t>
      </w:r>
      <w:r>
        <w:rPr>
          <w:spacing w:val="-2"/>
          <w:sz w:val="24"/>
          <w:u w:val="single"/>
        </w:rPr>
        <w:t>Notification</w:t>
      </w:r>
    </w:p>
    <w:p w14:paraId="220251A4" w14:textId="77777777" w:rsidR="00776611" w:rsidRDefault="00776611" w:rsidP="00776611">
      <w:pPr>
        <w:pStyle w:val="BodyText"/>
        <w:ind w:firstLine="719"/>
      </w:pPr>
      <w:r>
        <w:t>Not</w:t>
      </w:r>
      <w:r>
        <w:rPr>
          <w:spacing w:val="-3"/>
        </w:rPr>
        <w:t xml:space="preserve"> </w:t>
      </w:r>
      <w:r>
        <w:t>later</w:t>
      </w:r>
      <w:r>
        <w:rPr>
          <w:spacing w:val="-3"/>
        </w:rPr>
        <w:t xml:space="preserve"> </w:t>
      </w:r>
      <w:r>
        <w:t>than</w:t>
      </w:r>
      <w:r>
        <w:rPr>
          <w:spacing w:val="-3"/>
        </w:rPr>
        <w:t xml:space="preserve"> </w:t>
      </w:r>
      <w:r>
        <w:t>March</w:t>
      </w:r>
      <w:r>
        <w:rPr>
          <w:spacing w:val="-3"/>
        </w:rPr>
        <w:t xml:space="preserve"> </w:t>
      </w:r>
      <w:r>
        <w:t>1</w:t>
      </w:r>
      <w:r>
        <w:rPr>
          <w:spacing w:val="-3"/>
        </w:rPr>
        <w:t xml:space="preserve"> </w:t>
      </w:r>
      <w:r>
        <w:t>of</w:t>
      </w:r>
      <w:r>
        <w:rPr>
          <w:spacing w:val="-2"/>
        </w:rPr>
        <w:t xml:space="preserve"> </w:t>
      </w:r>
      <w:r>
        <w:t>the</w:t>
      </w:r>
      <w:r>
        <w:rPr>
          <w:spacing w:val="-3"/>
        </w:rPr>
        <w:t xml:space="preserve"> </w:t>
      </w:r>
      <w:r>
        <w:t>first</w:t>
      </w:r>
      <w:r>
        <w:rPr>
          <w:spacing w:val="-3"/>
        </w:rPr>
        <w:t xml:space="preserve"> </w:t>
      </w:r>
      <w:r>
        <w:t>academic year</w:t>
      </w:r>
      <w:r>
        <w:rPr>
          <w:spacing w:val="-3"/>
        </w:rPr>
        <w:t xml:space="preserve"> </w:t>
      </w:r>
      <w:r>
        <w:t>of</w:t>
      </w:r>
      <w:r>
        <w:rPr>
          <w:spacing w:val="-3"/>
        </w:rPr>
        <w:t xml:space="preserve"> </w:t>
      </w:r>
      <w:r>
        <w:t>service,</w:t>
      </w:r>
      <w:r>
        <w:rPr>
          <w:spacing w:val="-3"/>
        </w:rPr>
        <w:t xml:space="preserve"> </w:t>
      </w:r>
      <w:r>
        <w:t>if</w:t>
      </w:r>
      <w:r>
        <w:rPr>
          <w:spacing w:val="-3"/>
        </w:rPr>
        <w:t xml:space="preserve"> </w:t>
      </w:r>
      <w:r>
        <w:t>the</w:t>
      </w:r>
      <w:r>
        <w:rPr>
          <w:spacing w:val="-5"/>
        </w:rPr>
        <w:t xml:space="preserve"> </w:t>
      </w:r>
      <w:r>
        <w:t>appointment</w:t>
      </w:r>
      <w:r>
        <w:rPr>
          <w:spacing w:val="-3"/>
        </w:rPr>
        <w:t xml:space="preserve"> </w:t>
      </w:r>
      <w:r>
        <w:t>expires</w:t>
      </w:r>
      <w:r>
        <w:rPr>
          <w:spacing w:val="-3"/>
        </w:rPr>
        <w:t xml:space="preserve"> </w:t>
      </w:r>
      <w:r>
        <w:t>at the end of that year; or, if a one-year appointment terminates during an academic year, at least three (3) months in advance of such termination;</w:t>
      </w:r>
    </w:p>
    <w:p w14:paraId="4E02D339" w14:textId="77777777" w:rsidR="00776611" w:rsidRDefault="00776611" w:rsidP="00776611">
      <w:pPr>
        <w:sectPr w:rsidR="00776611">
          <w:type w:val="continuous"/>
          <w:pgSz w:w="12240" w:h="15840"/>
          <w:pgMar w:top="640" w:right="1320" w:bottom="1400" w:left="1340" w:header="0" w:footer="1236" w:gutter="0"/>
          <w:cols w:space="720"/>
        </w:sectPr>
      </w:pPr>
    </w:p>
    <w:p w14:paraId="5D6E18F5" w14:textId="77777777" w:rsidR="00776611" w:rsidRDefault="00776611" w:rsidP="00776611">
      <w:pPr>
        <w:pStyle w:val="ListParagraph"/>
        <w:numPr>
          <w:ilvl w:val="1"/>
          <w:numId w:val="38"/>
        </w:numPr>
        <w:tabs>
          <w:tab w:val="left" w:pos="2260"/>
        </w:tabs>
        <w:spacing w:before="74"/>
        <w:ind w:left="100" w:right="792" w:firstLine="1439"/>
        <w:rPr>
          <w:sz w:val="24"/>
        </w:rPr>
      </w:pPr>
      <w:r>
        <w:rPr>
          <w:sz w:val="24"/>
          <w:u w:val="single"/>
        </w:rPr>
        <w:lastRenderedPageBreak/>
        <w:t>Notification</w:t>
      </w:r>
      <w:r>
        <w:rPr>
          <w:spacing w:val="-4"/>
          <w:sz w:val="24"/>
          <w:u w:val="single"/>
        </w:rPr>
        <w:t xml:space="preserve"> </w:t>
      </w:r>
      <w:r>
        <w:rPr>
          <w:sz w:val="24"/>
          <w:u w:val="single"/>
        </w:rPr>
        <w:t>in</w:t>
      </w:r>
      <w:r>
        <w:rPr>
          <w:spacing w:val="-4"/>
          <w:sz w:val="24"/>
          <w:u w:val="single"/>
        </w:rPr>
        <w:t xml:space="preserve"> </w:t>
      </w:r>
      <w:r>
        <w:rPr>
          <w:sz w:val="24"/>
          <w:u w:val="single"/>
        </w:rPr>
        <w:t>the</w:t>
      </w:r>
      <w:r>
        <w:rPr>
          <w:spacing w:val="-5"/>
          <w:sz w:val="24"/>
          <w:u w:val="single"/>
        </w:rPr>
        <w:t xml:space="preserve"> </w:t>
      </w:r>
      <w:r>
        <w:rPr>
          <w:sz w:val="24"/>
          <w:u w:val="single"/>
        </w:rPr>
        <w:t>Second</w:t>
      </w:r>
      <w:r>
        <w:rPr>
          <w:spacing w:val="-3"/>
          <w:sz w:val="24"/>
          <w:u w:val="single"/>
        </w:rPr>
        <w:t xml:space="preserve"> </w:t>
      </w:r>
      <w:r>
        <w:rPr>
          <w:sz w:val="24"/>
          <w:u w:val="single"/>
        </w:rPr>
        <w:t>Year</w:t>
      </w:r>
      <w:r>
        <w:rPr>
          <w:spacing w:val="-4"/>
          <w:sz w:val="24"/>
          <w:u w:val="single"/>
        </w:rPr>
        <w:t xml:space="preserve"> </w:t>
      </w:r>
      <w:r>
        <w:rPr>
          <w:sz w:val="24"/>
          <w:u w:val="single"/>
        </w:rPr>
        <w:t>of</w:t>
      </w:r>
      <w:r>
        <w:rPr>
          <w:spacing w:val="-4"/>
          <w:sz w:val="24"/>
          <w:u w:val="single"/>
        </w:rPr>
        <w:t xml:space="preserve"> </w:t>
      </w:r>
      <w:r>
        <w:rPr>
          <w:sz w:val="24"/>
          <w:u w:val="single"/>
        </w:rPr>
        <w:t>Employment</w:t>
      </w:r>
      <w:r>
        <w:rPr>
          <w:spacing w:val="-2"/>
          <w:sz w:val="24"/>
          <w:u w:val="single"/>
        </w:rPr>
        <w:t xml:space="preserve"> </w:t>
      </w:r>
      <w:r>
        <w:rPr>
          <w:sz w:val="24"/>
          <w:u w:val="single"/>
        </w:rPr>
        <w:t>and</w:t>
      </w:r>
      <w:r>
        <w:rPr>
          <w:spacing w:val="-4"/>
          <w:sz w:val="24"/>
          <w:u w:val="single"/>
        </w:rPr>
        <w:t xml:space="preserve"> </w:t>
      </w:r>
      <w:r>
        <w:rPr>
          <w:sz w:val="24"/>
          <w:u w:val="single"/>
        </w:rPr>
        <w:t>in</w:t>
      </w:r>
      <w:r>
        <w:rPr>
          <w:spacing w:val="-4"/>
          <w:sz w:val="24"/>
          <w:u w:val="single"/>
        </w:rPr>
        <w:t xml:space="preserve"> </w:t>
      </w:r>
      <w:r>
        <w:rPr>
          <w:sz w:val="24"/>
          <w:u w:val="single"/>
        </w:rPr>
        <w:t>the</w:t>
      </w:r>
      <w:r>
        <w:rPr>
          <w:spacing w:val="-5"/>
          <w:sz w:val="24"/>
          <w:u w:val="single"/>
        </w:rPr>
        <w:t xml:space="preserve"> </w:t>
      </w:r>
      <w:r>
        <w:rPr>
          <w:sz w:val="24"/>
          <w:u w:val="single"/>
        </w:rPr>
        <w:t>First</w:t>
      </w:r>
      <w:r>
        <w:rPr>
          <w:spacing w:val="-4"/>
          <w:sz w:val="24"/>
          <w:u w:val="single"/>
        </w:rPr>
        <w:t xml:space="preserve"> </w:t>
      </w:r>
      <w:r>
        <w:rPr>
          <w:sz w:val="24"/>
          <w:u w:val="single"/>
        </w:rPr>
        <w:t>and</w:t>
      </w:r>
      <w:r>
        <w:rPr>
          <w:sz w:val="24"/>
        </w:rPr>
        <w:t xml:space="preserve"> </w:t>
      </w:r>
      <w:r>
        <w:rPr>
          <w:sz w:val="24"/>
          <w:u w:val="single"/>
        </w:rPr>
        <w:t>Second Probationary Years Following the Expiration of a Pre-Probationary Period</w:t>
      </w:r>
    </w:p>
    <w:p w14:paraId="63C05461" w14:textId="77777777" w:rsidR="00776611" w:rsidRDefault="00776611" w:rsidP="00776611">
      <w:pPr>
        <w:pStyle w:val="BodyText"/>
        <w:ind w:right="217" w:firstLine="719"/>
      </w:pPr>
      <w:r>
        <w:t>Not</w:t>
      </w:r>
      <w:r>
        <w:rPr>
          <w:spacing w:val="-3"/>
        </w:rPr>
        <w:t xml:space="preserve"> </w:t>
      </w:r>
      <w:r>
        <w:t>later</w:t>
      </w:r>
      <w:r>
        <w:rPr>
          <w:spacing w:val="-3"/>
        </w:rPr>
        <w:t xml:space="preserve"> </w:t>
      </w:r>
      <w:r>
        <w:t>than</w:t>
      </w:r>
      <w:r>
        <w:rPr>
          <w:spacing w:val="-3"/>
        </w:rPr>
        <w:t xml:space="preserve"> </w:t>
      </w:r>
      <w:r>
        <w:t>December</w:t>
      </w:r>
      <w:r>
        <w:rPr>
          <w:spacing w:val="-2"/>
        </w:rPr>
        <w:t xml:space="preserve"> </w:t>
      </w:r>
      <w:r>
        <w:t>15</w:t>
      </w:r>
      <w:r>
        <w:rPr>
          <w:spacing w:val="-3"/>
        </w:rPr>
        <w:t xml:space="preserve"> </w:t>
      </w:r>
      <w:r>
        <w:t>of</w:t>
      </w:r>
      <w:r>
        <w:rPr>
          <w:spacing w:val="-4"/>
        </w:rPr>
        <w:t xml:space="preserve"> </w:t>
      </w:r>
      <w:r>
        <w:t>the</w:t>
      </w:r>
      <w:r>
        <w:rPr>
          <w:spacing w:val="-3"/>
        </w:rPr>
        <w:t xml:space="preserve"> </w:t>
      </w:r>
      <w:r>
        <w:t>second</w:t>
      </w:r>
      <w:r>
        <w:rPr>
          <w:spacing w:val="-1"/>
        </w:rPr>
        <w:t xml:space="preserve"> </w:t>
      </w:r>
      <w:r>
        <w:t>academic</w:t>
      </w:r>
      <w:r>
        <w:rPr>
          <w:spacing w:val="-2"/>
        </w:rPr>
        <w:t xml:space="preserve"> </w:t>
      </w:r>
      <w:r>
        <w:t>year</w:t>
      </w:r>
      <w:r>
        <w:rPr>
          <w:spacing w:val="-3"/>
        </w:rPr>
        <w:t xml:space="preserve"> </w:t>
      </w:r>
      <w:r>
        <w:t>of</w:t>
      </w:r>
      <w:r>
        <w:rPr>
          <w:spacing w:val="-3"/>
        </w:rPr>
        <w:t xml:space="preserve"> </w:t>
      </w:r>
      <w:r>
        <w:t>service</w:t>
      </w:r>
      <w:r>
        <w:rPr>
          <w:spacing w:val="-4"/>
        </w:rPr>
        <w:t xml:space="preserve"> </w:t>
      </w:r>
      <w:r>
        <w:t>(or</w:t>
      </w:r>
      <w:r>
        <w:rPr>
          <w:spacing w:val="-3"/>
        </w:rPr>
        <w:t xml:space="preserve"> </w:t>
      </w:r>
      <w:r>
        <w:t>of</w:t>
      </w:r>
      <w:r>
        <w:rPr>
          <w:spacing w:val="-5"/>
        </w:rPr>
        <w:t xml:space="preserve"> </w:t>
      </w:r>
      <w:r>
        <w:t>the</w:t>
      </w:r>
      <w:r>
        <w:rPr>
          <w:spacing w:val="-4"/>
        </w:rPr>
        <w:t xml:space="preserve"> </w:t>
      </w:r>
      <w:r>
        <w:t>first</w:t>
      </w:r>
      <w:r>
        <w:rPr>
          <w:spacing w:val="-3"/>
        </w:rPr>
        <w:t xml:space="preserve"> </w:t>
      </w:r>
      <w:r>
        <w:t xml:space="preserve">and second years of probationary service following the expiration of a pre-probationary appointment), if the appointment expires at the end of that year, or, if an initial two-year appointment terminates during the academic year, at least six (6) months in advance of such </w:t>
      </w:r>
      <w:r>
        <w:rPr>
          <w:spacing w:val="-2"/>
        </w:rPr>
        <w:t>termination;</w:t>
      </w:r>
    </w:p>
    <w:p w14:paraId="64720439" w14:textId="77777777" w:rsidR="00776611" w:rsidRDefault="00776611" w:rsidP="00776611">
      <w:pPr>
        <w:pStyle w:val="ListParagraph"/>
        <w:numPr>
          <w:ilvl w:val="1"/>
          <w:numId w:val="38"/>
        </w:numPr>
        <w:tabs>
          <w:tab w:val="left" w:pos="2260"/>
        </w:tabs>
        <w:spacing w:before="241"/>
        <w:rPr>
          <w:sz w:val="24"/>
        </w:rPr>
      </w:pPr>
      <w:r>
        <w:rPr>
          <w:sz w:val="24"/>
          <w:u w:val="single"/>
        </w:rPr>
        <w:t>Minimum</w:t>
      </w:r>
      <w:r>
        <w:rPr>
          <w:spacing w:val="-2"/>
          <w:sz w:val="24"/>
          <w:u w:val="single"/>
        </w:rPr>
        <w:t xml:space="preserve"> Notification</w:t>
      </w:r>
    </w:p>
    <w:p w14:paraId="0518E9A2" w14:textId="77777777" w:rsidR="00776611" w:rsidRDefault="00776611" w:rsidP="00776611">
      <w:pPr>
        <w:pStyle w:val="BodyText"/>
        <w:ind w:right="159" w:firstLine="719"/>
      </w:pPr>
      <w:r>
        <w:t>At</w:t>
      </w:r>
      <w:r>
        <w:rPr>
          <w:spacing w:val="-3"/>
        </w:rPr>
        <w:t xml:space="preserve"> </w:t>
      </w:r>
      <w:r>
        <w:t>least</w:t>
      </w:r>
      <w:r>
        <w:rPr>
          <w:spacing w:val="-3"/>
        </w:rPr>
        <w:t xml:space="preserve"> </w:t>
      </w:r>
      <w:r>
        <w:t>twelve</w:t>
      </w:r>
      <w:r>
        <w:rPr>
          <w:spacing w:val="-3"/>
        </w:rPr>
        <w:t xml:space="preserve"> </w:t>
      </w:r>
      <w:r>
        <w:t>(12)</w:t>
      </w:r>
      <w:r>
        <w:rPr>
          <w:spacing w:val="-3"/>
        </w:rPr>
        <w:t xml:space="preserve"> </w:t>
      </w:r>
      <w:r>
        <w:t>months</w:t>
      </w:r>
      <w:r>
        <w:rPr>
          <w:spacing w:val="-3"/>
        </w:rPr>
        <w:t xml:space="preserve"> </w:t>
      </w:r>
      <w:r>
        <w:t>before</w:t>
      </w:r>
      <w:r>
        <w:rPr>
          <w:spacing w:val="-4"/>
        </w:rPr>
        <w:t xml:space="preserve"> </w:t>
      </w:r>
      <w:r>
        <w:t>the</w:t>
      </w:r>
      <w:r>
        <w:rPr>
          <w:spacing w:val="-2"/>
        </w:rPr>
        <w:t xml:space="preserve"> </w:t>
      </w:r>
      <w:r>
        <w:t>expiration</w:t>
      </w:r>
      <w:r>
        <w:rPr>
          <w:spacing w:val="-3"/>
        </w:rPr>
        <w:t xml:space="preserve"> </w:t>
      </w:r>
      <w:r>
        <w:t>of</w:t>
      </w:r>
      <w:r>
        <w:rPr>
          <w:spacing w:val="-4"/>
        </w:rPr>
        <w:t xml:space="preserve"> </w:t>
      </w:r>
      <w:r>
        <w:t>an</w:t>
      </w:r>
      <w:r>
        <w:rPr>
          <w:spacing w:val="-3"/>
        </w:rPr>
        <w:t xml:space="preserve"> </w:t>
      </w:r>
      <w:r>
        <w:t>appointment after</w:t>
      </w:r>
      <w:r>
        <w:rPr>
          <w:spacing w:val="-3"/>
        </w:rPr>
        <w:t xml:space="preserve"> </w:t>
      </w:r>
      <w:r>
        <w:t>two</w:t>
      </w:r>
      <w:r>
        <w:rPr>
          <w:spacing w:val="-3"/>
        </w:rPr>
        <w:t xml:space="preserve"> </w:t>
      </w:r>
      <w:r>
        <w:t>(2)</w:t>
      </w:r>
      <w:r>
        <w:rPr>
          <w:spacing w:val="-5"/>
        </w:rPr>
        <w:t xml:space="preserve"> </w:t>
      </w:r>
      <w:r>
        <w:t>or</w:t>
      </w:r>
      <w:r>
        <w:rPr>
          <w:spacing w:val="-3"/>
        </w:rPr>
        <w:t xml:space="preserve"> </w:t>
      </w:r>
      <w:r>
        <w:t>more years at the University.</w:t>
      </w:r>
    </w:p>
    <w:p w14:paraId="27C7A70C" w14:textId="77777777" w:rsidR="00776611" w:rsidRDefault="00776611" w:rsidP="00776611">
      <w:pPr>
        <w:pStyle w:val="ListParagraph"/>
        <w:numPr>
          <w:ilvl w:val="1"/>
          <w:numId w:val="38"/>
        </w:numPr>
        <w:tabs>
          <w:tab w:val="left" w:pos="2260"/>
        </w:tabs>
        <w:rPr>
          <w:sz w:val="24"/>
        </w:rPr>
      </w:pPr>
      <w:r>
        <w:rPr>
          <w:sz w:val="24"/>
          <w:u w:val="single"/>
        </w:rPr>
        <w:t>Hires</w:t>
      </w:r>
      <w:r>
        <w:rPr>
          <w:spacing w:val="-3"/>
          <w:sz w:val="24"/>
          <w:u w:val="single"/>
        </w:rPr>
        <w:t xml:space="preserve"> </w:t>
      </w:r>
      <w:r>
        <w:rPr>
          <w:sz w:val="24"/>
          <w:u w:val="single"/>
        </w:rPr>
        <w:t>Other</w:t>
      </w:r>
      <w:r>
        <w:rPr>
          <w:spacing w:val="-1"/>
          <w:sz w:val="24"/>
          <w:u w:val="single"/>
        </w:rPr>
        <w:t xml:space="preserve"> </w:t>
      </w:r>
      <w:r>
        <w:rPr>
          <w:sz w:val="24"/>
          <w:u w:val="single"/>
        </w:rPr>
        <w:t>Than on</w:t>
      </w:r>
      <w:r>
        <w:rPr>
          <w:spacing w:val="-1"/>
          <w:sz w:val="24"/>
          <w:u w:val="single"/>
        </w:rPr>
        <w:t xml:space="preserve"> </w:t>
      </w:r>
      <w:r>
        <w:rPr>
          <w:sz w:val="24"/>
          <w:u w:val="single"/>
        </w:rPr>
        <w:t xml:space="preserve">September </w:t>
      </w:r>
      <w:r>
        <w:rPr>
          <w:spacing w:val="-10"/>
          <w:sz w:val="24"/>
          <w:u w:val="single"/>
        </w:rPr>
        <w:t>1</w:t>
      </w:r>
    </w:p>
    <w:p w14:paraId="31603DDE" w14:textId="77777777" w:rsidR="00776611" w:rsidRDefault="00776611" w:rsidP="00776611">
      <w:pPr>
        <w:pStyle w:val="BodyText"/>
        <w:ind w:right="125" w:firstLine="719"/>
      </w:pPr>
      <w:r>
        <w:t>Bargaining</w:t>
      </w:r>
      <w:r>
        <w:rPr>
          <w:spacing w:val="-6"/>
        </w:rPr>
        <w:t xml:space="preserve"> </w:t>
      </w:r>
      <w:r>
        <w:t>unit</w:t>
      </w:r>
      <w:r>
        <w:rPr>
          <w:spacing w:val="-3"/>
        </w:rPr>
        <w:t xml:space="preserve"> </w:t>
      </w:r>
      <w:r>
        <w:t>members</w:t>
      </w:r>
      <w:r>
        <w:rPr>
          <w:spacing w:val="-2"/>
        </w:rPr>
        <w:t xml:space="preserve"> </w:t>
      </w:r>
      <w:r>
        <w:t>hired</w:t>
      </w:r>
      <w:r>
        <w:rPr>
          <w:spacing w:val="-3"/>
        </w:rPr>
        <w:t xml:space="preserve"> </w:t>
      </w:r>
      <w:r>
        <w:t>during</w:t>
      </w:r>
      <w:r>
        <w:rPr>
          <w:spacing w:val="-6"/>
        </w:rPr>
        <w:t xml:space="preserve"> </w:t>
      </w:r>
      <w:r>
        <w:t>an</w:t>
      </w:r>
      <w:r>
        <w:rPr>
          <w:spacing w:val="-3"/>
        </w:rPr>
        <w:t xml:space="preserve"> </w:t>
      </w:r>
      <w:r>
        <w:t>academic</w:t>
      </w:r>
      <w:r>
        <w:rPr>
          <w:spacing w:val="-2"/>
        </w:rPr>
        <w:t xml:space="preserve"> </w:t>
      </w:r>
      <w:r>
        <w:t>year</w:t>
      </w:r>
      <w:r>
        <w:rPr>
          <w:spacing w:val="-2"/>
        </w:rPr>
        <w:t xml:space="preserve"> </w:t>
      </w:r>
      <w:r>
        <w:t>and</w:t>
      </w:r>
      <w:r>
        <w:rPr>
          <w:spacing w:val="-3"/>
        </w:rPr>
        <w:t xml:space="preserve"> </w:t>
      </w:r>
      <w:r>
        <w:t>having</w:t>
      </w:r>
      <w:r>
        <w:rPr>
          <w:spacing w:val="-6"/>
        </w:rPr>
        <w:t xml:space="preserve"> </w:t>
      </w:r>
      <w:r>
        <w:t>an</w:t>
      </w:r>
      <w:r>
        <w:rPr>
          <w:spacing w:val="-1"/>
        </w:rPr>
        <w:t xml:space="preserve"> </w:t>
      </w:r>
      <w:r>
        <w:t>effective</w:t>
      </w:r>
      <w:r>
        <w:rPr>
          <w:spacing w:val="-4"/>
        </w:rPr>
        <w:t xml:space="preserve"> </w:t>
      </w:r>
      <w:r>
        <w:t>hire</w:t>
      </w:r>
      <w:r>
        <w:rPr>
          <w:spacing w:val="-5"/>
        </w:rPr>
        <w:t xml:space="preserve"> </w:t>
      </w:r>
      <w:r>
        <w:t>date other than September 1 shall be deemed for purposes of this Article to have begun employment on the following September 1.</w:t>
      </w:r>
    </w:p>
    <w:p w14:paraId="05BFB937" w14:textId="77777777" w:rsidR="00C62E51" w:rsidRPr="00776611" w:rsidRDefault="00C62E51" w:rsidP="00776611"/>
    <w:sectPr w:rsidR="00C62E51" w:rsidRPr="00776611">
      <w:footerReference w:type="default" r:id="rId15"/>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FF4A7" w14:textId="77777777" w:rsidR="00633815" w:rsidRDefault="00633815">
      <w:r>
        <w:separator/>
      </w:r>
    </w:p>
  </w:endnote>
  <w:endnote w:type="continuationSeparator" w:id="0">
    <w:p w14:paraId="6CF03779" w14:textId="77777777" w:rsidR="00633815" w:rsidRDefault="0063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8169317"/>
      <w:docPartObj>
        <w:docPartGallery w:val="Page Numbers (Bottom of Page)"/>
        <w:docPartUnique/>
      </w:docPartObj>
    </w:sdtPr>
    <w:sdtContent>
      <w:p w14:paraId="0B727560" w14:textId="3F29C3C0" w:rsidR="00776611" w:rsidRDefault="00776611"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22566971"/>
      <w:docPartObj>
        <w:docPartGallery w:val="Page Numbers (Bottom of Page)"/>
        <w:docPartUnique/>
      </w:docPartObj>
    </w:sdtPr>
    <w:sdtContent>
      <w:p w14:paraId="532CF921" w14:textId="6100531F" w:rsidR="00776611" w:rsidRDefault="00776611"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70959917"/>
      <w:docPartObj>
        <w:docPartGallery w:val="Page Numbers (Bottom of Page)"/>
        <w:docPartUnique/>
      </w:docPartObj>
    </w:sdtPr>
    <w:sdtContent>
      <w:p w14:paraId="7F026EB5" w14:textId="02F60FC2" w:rsidR="00776611" w:rsidRDefault="00776611"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0735830"/>
      <w:docPartObj>
        <w:docPartGallery w:val="Page Numbers (Bottom of Page)"/>
        <w:docPartUnique/>
      </w:docPartObj>
    </w:sdtPr>
    <w:sdtContent>
      <w:p w14:paraId="45231690" w14:textId="2CC42511" w:rsidR="00776611" w:rsidRDefault="00776611"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80964287"/>
      <w:docPartObj>
        <w:docPartGallery w:val="Page Numbers (Bottom of Page)"/>
        <w:docPartUnique/>
      </w:docPartObj>
    </w:sdtPr>
    <w:sdtContent>
      <w:p w14:paraId="283B7DE8" w14:textId="4DCDD01A" w:rsidR="00776611" w:rsidRDefault="00776611"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8109529"/>
      <w:docPartObj>
        <w:docPartGallery w:val="Page Numbers (Bottom of Page)"/>
        <w:docPartUnique/>
      </w:docPartObj>
    </w:sdtPr>
    <w:sdtContent>
      <w:p w14:paraId="2CDFAE82" w14:textId="70574151" w:rsidR="00776611" w:rsidRDefault="00776611"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E934E6" w14:textId="77777777" w:rsidR="00776611" w:rsidRDefault="00776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3950506"/>
      <w:docPartObj>
        <w:docPartGallery w:val="Page Numbers (Bottom of Page)"/>
        <w:docPartUnique/>
      </w:docPartObj>
    </w:sdtPr>
    <w:sdtContent>
      <w:p w14:paraId="038A57E8" w14:textId="0C779262" w:rsidR="00776611" w:rsidRDefault="00776611" w:rsidP="00776611">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sdtContent>
  </w:sdt>
  <w:sdt>
    <w:sdtPr>
      <w:rPr>
        <w:rStyle w:val="PageNumber"/>
      </w:rPr>
      <w:id w:val="1019663215"/>
      <w:docPartObj>
        <w:docPartGallery w:val="Page Numbers (Bottom of Page)"/>
        <w:docPartUnique/>
      </w:docPartObj>
    </w:sdtPr>
    <w:sdtContent>
      <w:p w14:paraId="7B1EFC20" w14:textId="3B3F6E07" w:rsidR="00776611" w:rsidRDefault="00776611" w:rsidP="000F125C">
        <w:pPr>
          <w:pStyle w:val="Footer"/>
          <w:framePr w:wrap="none" w:vAnchor="text" w:hAnchor="margin" w:xAlign="center" w:y="1"/>
          <w:rPr>
            <w:rStyle w:val="PageNumber"/>
          </w:rPr>
        </w:pPr>
      </w:p>
    </w:sdtContent>
  </w:sdt>
  <w:p w14:paraId="7215E04C" w14:textId="77777777" w:rsidR="00776611" w:rsidRDefault="00776611" w:rsidP="0077661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AAFC" w14:textId="77777777" w:rsidR="00776611" w:rsidRDefault="007766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882940"/>
      <w:docPartObj>
        <w:docPartGallery w:val="Page Numbers (Bottom of Page)"/>
        <w:docPartUnique/>
      </w:docPartObj>
    </w:sdtPr>
    <w:sdtContent>
      <w:p w14:paraId="4C925B61" w14:textId="78FEF374" w:rsidR="00776611" w:rsidRDefault="00776611"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sdtContent>
  </w:sdt>
  <w:sdt>
    <w:sdtPr>
      <w:rPr>
        <w:rStyle w:val="PageNumber"/>
      </w:rPr>
      <w:id w:val="787096333"/>
      <w:docPartObj>
        <w:docPartGallery w:val="Page Numbers (Bottom of Page)"/>
        <w:docPartUnique/>
      </w:docPartObj>
    </w:sdtPr>
    <w:sdtContent>
      <w:p w14:paraId="5CC54159" w14:textId="7579EC17" w:rsidR="00776611" w:rsidRDefault="00776611" w:rsidP="000F125C">
        <w:pPr>
          <w:pStyle w:val="Footer"/>
          <w:framePr w:wrap="none" w:vAnchor="text" w:hAnchor="margin" w:xAlign="center" w:y="1"/>
          <w:rPr>
            <w:rStyle w:val="PageNumber"/>
          </w:rPr>
        </w:pPr>
      </w:p>
    </w:sdtContent>
  </w:sdt>
  <w:p w14:paraId="0A9ED549" w14:textId="77777777" w:rsidR="00776611" w:rsidRDefault="00776611">
    <w:pPr>
      <w:pStyle w:val="BodyText"/>
      <w:spacing w:before="0" w:line="14" w:lineRule="auto"/>
      <w:ind w:left="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0714825"/>
      <w:docPartObj>
        <w:docPartGallery w:val="Page Numbers (Bottom of Page)"/>
        <w:docPartUnique/>
      </w:docPartObj>
    </w:sdtPr>
    <w:sdtContent>
      <w:p w14:paraId="79EA4C23" w14:textId="5D7C4F03" w:rsidR="00776611" w:rsidRDefault="00776611"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sdtContent>
  </w:sdt>
  <w:p w14:paraId="7BC3275B" w14:textId="479D6C08" w:rsidR="00776611" w:rsidRDefault="00776611">
    <w:pPr>
      <w:pStyle w:val="BodyText"/>
      <w:spacing w:before="0" w:line="14" w:lineRule="auto"/>
      <w:ind w:left="0"/>
      <w:rPr>
        <w:sz w:val="20"/>
      </w:rPr>
    </w:pPr>
    <w:r>
      <w:rPr>
        <w:noProof/>
      </w:rPr>
      <mc:AlternateContent>
        <mc:Choice Requires="wps">
          <w:drawing>
            <wp:anchor distT="0" distB="0" distL="0" distR="0" simplePos="0" relativeHeight="485055488" behindDoc="1" locked="0" layoutInCell="1" allowOverlap="1" wp14:anchorId="038F99D1" wp14:editId="7D464E96">
              <wp:simplePos x="0" y="0"/>
              <wp:positionH relativeFrom="page">
                <wp:posOffset>4721733</wp:posOffset>
              </wp:positionH>
              <wp:positionV relativeFrom="page">
                <wp:posOffset>9311081</wp:posOffset>
              </wp:positionV>
              <wp:extent cx="2146300" cy="1524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277D3D21" w14:textId="77777777" w:rsidR="00776611" w:rsidRDefault="00776611">
                          <w:pPr>
                            <w:spacing w:before="12"/>
                            <w:ind w:left="20"/>
                            <w:rPr>
                              <w:b/>
                              <w:sz w:val="18"/>
                            </w:rPr>
                          </w:pPr>
                        </w:p>
                      </w:txbxContent>
                    </wps:txbx>
                    <wps:bodyPr wrap="square" lIns="0" tIns="0" rIns="0" bIns="0" rtlCol="0">
                      <a:noAutofit/>
                    </wps:bodyPr>
                  </wps:wsp>
                </a:graphicData>
              </a:graphic>
            </wp:anchor>
          </w:drawing>
        </mc:Choice>
        <mc:Fallback>
          <w:pict>
            <v:shapetype w14:anchorId="038F99D1" id="_x0000_t202" coordsize="21600,21600" o:spt="202" path="m,l,21600r21600,l21600,xe">
              <v:stroke joinstyle="miter"/>
              <v:path gradientshapeok="t" o:connecttype="rect"/>
            </v:shapetype>
            <v:shape id="Textbox 10" o:spid="_x0000_s1026" type="#_x0000_t202" style="position:absolute;margin-left:371.8pt;margin-top:733.15pt;width:169pt;height:12pt;z-index:-18260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" filled="f" stroked="f">
              <v:textbox inset="0,0,0,0">
                <w:txbxContent>
                  <w:p w14:paraId="277D3D21" w14:textId="77777777" w:rsidR="00776611" w:rsidRDefault="00776611">
                    <w:pPr>
                      <w:spacing w:before="12"/>
                      <w:ind w:left="20"/>
                      <w:rPr>
                        <w:b/>
                        <w:sz w:val="18"/>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1912500"/>
      <w:docPartObj>
        <w:docPartGallery w:val="Page Numbers (Bottom of Page)"/>
        <w:docPartUnique/>
      </w:docPartObj>
    </w:sdtPr>
    <w:sdtContent>
      <w:p w14:paraId="746675E5" w14:textId="75A78E3C" w:rsidR="00776611" w:rsidRDefault="00776611"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sdtContent>
  </w:sdt>
  <w:p w14:paraId="54CB6203" w14:textId="0D41CEF9"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2416" behindDoc="1" locked="0" layoutInCell="1" allowOverlap="1" wp14:anchorId="64BA0B7E" wp14:editId="30ADF150">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type w14:anchorId="64BA0B7E" id="_x0000_t202" coordsize="21600,21600" o:spt="202" path="m,l,21600r21600,l21600,xe">
              <v:stroke joinstyle="miter"/>
              <v:path gradientshapeok="t" o:connecttype="rect"/>
            </v:shapetype>
            <v:shape id="Textbox 160" o:spid="_x0000_s1027"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I8My26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6129" w14:textId="77777777" w:rsidR="00633815" w:rsidRDefault="00633815">
      <w:r>
        <w:separator/>
      </w:r>
    </w:p>
  </w:footnote>
  <w:footnote w:type="continuationSeparator" w:id="0">
    <w:p w14:paraId="6A00F6BD" w14:textId="77777777" w:rsidR="00633815" w:rsidRDefault="0063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A060" w14:textId="77777777" w:rsidR="00776611" w:rsidRDefault="00776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AD34" w14:textId="77777777" w:rsidR="00776611" w:rsidRDefault="007766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FC19" w14:textId="77777777" w:rsidR="00776611" w:rsidRDefault="00776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5318E3"/>
    <w:rsid w:val="00633815"/>
    <w:rsid w:val="00776611"/>
    <w:rsid w:val="00777A0C"/>
    <w:rsid w:val="008B120F"/>
    <w:rsid w:val="00A72A42"/>
    <w:rsid w:val="00B121A4"/>
    <w:rsid w:val="00C17A39"/>
    <w:rsid w:val="00C62E51"/>
    <w:rsid w:val="00C977EA"/>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styleId="PageNumber">
    <w:name w:val="page number"/>
    <w:basedOn w:val="DefaultParagraphFont"/>
    <w:uiPriority w:val="99"/>
    <w:semiHidden/>
    <w:unhideWhenUsed/>
    <w:rsid w:val="00776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4</cp:revision>
  <cp:lastPrinted>2024-02-28T15:59:00Z</cp:lastPrinted>
  <dcterms:created xsi:type="dcterms:W3CDTF">2024-02-28T15:59:00Z</dcterms:created>
  <dcterms:modified xsi:type="dcterms:W3CDTF">2024-02-28T16:30:00Z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