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EE" w:rsidRDefault="004634EE" w:rsidP="004634EE">
      <w:pPr>
        <w:pStyle w:val="Heading2"/>
        <w:ind w:left="3739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XXXVIII</w:t>
      </w:r>
    </w:p>
    <w:p w:rsidR="004634EE" w:rsidRDefault="004634EE" w:rsidP="004634E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634EE" w:rsidRDefault="004634EE" w:rsidP="004634EE">
      <w:pPr>
        <w:pStyle w:val="BodyText"/>
        <w:spacing w:before="69"/>
        <w:ind w:left="806"/>
        <w:jc w:val="center"/>
      </w:pPr>
      <w:r>
        <w:rPr>
          <w:u w:val="single" w:color="000000"/>
        </w:rPr>
        <w:t>SEPARABILITY</w:t>
      </w:r>
    </w:p>
    <w:p w:rsidR="004634EE" w:rsidRDefault="004634EE" w:rsidP="004634E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634EE" w:rsidRDefault="004634EE" w:rsidP="004634EE">
      <w:pPr>
        <w:pStyle w:val="BodyText"/>
        <w:spacing w:before="69"/>
        <w:ind w:left="1160" w:right="446" w:firstLine="72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part,</w:t>
      </w:r>
      <w:r>
        <w:rPr>
          <w:spacing w:val="-3"/>
        </w:rPr>
        <w:t xml:space="preserve"> </w:t>
      </w:r>
      <w:r>
        <w:t>is declared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illegal,</w:t>
      </w:r>
      <w:r>
        <w:rPr>
          <w:spacing w:val="-4"/>
        </w:rPr>
        <w:t xml:space="preserve"> </w:t>
      </w:r>
      <w:r>
        <w:t>void,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invalid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competent</w:t>
      </w:r>
      <w:r>
        <w:rPr>
          <w:w w:val="99"/>
        </w:rPr>
        <w:t xml:space="preserve"> </w:t>
      </w:r>
      <w:r>
        <w:t>jurisdiction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jurisdiction,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t>conditions,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in full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been incorporated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Agreement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hereto.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EE"/>
    <w:rsid w:val="00432BBD"/>
    <w:rsid w:val="004634EE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78CABA68-67B0-C743-8403-9C908061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4634EE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4634EE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634EE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634EE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34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2018-03-22T19:54:00Z</dcterms:created>
  <dcterms:modified xsi:type="dcterms:W3CDTF">2018-03-22T19:54:00Z</dcterms:modified>
</cp:coreProperties>
</file>